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0643" w14:textId="77777777" w:rsidR="008D50D5" w:rsidRPr="008E139E" w:rsidRDefault="008D50D5" w:rsidP="005C195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1F842B95" w14:textId="77777777" w:rsidR="008D50D5" w:rsidRPr="00713AFE" w:rsidRDefault="008D50D5" w:rsidP="008D50D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7780222" w14:textId="34C76A8A" w:rsidR="00951661" w:rsidRDefault="00951661" w:rsidP="00313CE0">
      <w:pPr>
        <w:pStyle w:val="PGQuestion-toplevel"/>
      </w:pPr>
      <w:r>
        <w:t>1.</w:t>
      </w:r>
      <w:r>
        <w:tab/>
      </w:r>
      <w:r w:rsidRPr="00777C89">
        <w:t xml:space="preserve">Which of the following best describes the drawing technique used to depict the </w:t>
      </w:r>
      <w:r w:rsidR="005C1952">
        <w:br/>
      </w:r>
      <w:r w:rsidRPr="00777C89">
        <w:t>house below?</w:t>
      </w:r>
      <w:r>
        <w:t xml:space="preserve"> </w:t>
      </w:r>
      <w:r>
        <w:tab/>
        <w:t>[1]</w:t>
      </w:r>
    </w:p>
    <w:p w14:paraId="31F6A752" w14:textId="77777777" w:rsidR="00951661" w:rsidRPr="00951661" w:rsidRDefault="00951661" w:rsidP="00313CE0">
      <w:pPr>
        <w:pStyle w:val="PGTableTextCentred"/>
      </w:pPr>
      <w:r w:rsidRPr="00951661">
        <w:rPr>
          <w:noProof/>
        </w:rPr>
        <w:drawing>
          <wp:inline distT="0" distB="0" distL="0" distR="0" wp14:anchorId="3CEB91D6" wp14:editId="3EDE155C">
            <wp:extent cx="2914650" cy="18920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D_sketch_drawing_shutterstock_5893029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6" b="16266"/>
                    <a:stretch/>
                  </pic:blipFill>
                  <pic:spPr bwMode="auto">
                    <a:xfrm>
                      <a:off x="0" y="0"/>
                      <a:ext cx="2972040" cy="192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DCDE1" w14:textId="2D518F05" w:rsidR="00951661" w:rsidRPr="00951661" w:rsidRDefault="00951661" w:rsidP="00313CE0">
      <w:pPr>
        <w:pStyle w:val="PGMulti-ChoiceQuestion"/>
      </w:pPr>
      <w:r>
        <w:t>Rendered drawing</w:t>
      </w:r>
    </w:p>
    <w:p w14:paraId="1B500975" w14:textId="6DCDF8B4" w:rsidR="00951661" w:rsidRPr="00F205D7" w:rsidRDefault="00951661" w:rsidP="005C1952">
      <w:pPr>
        <w:pStyle w:val="PGMulti-ChoiceQuestion"/>
      </w:pPr>
      <w:r>
        <w:t>Two-point perspective</w:t>
      </w:r>
    </w:p>
    <w:p w14:paraId="68878360" w14:textId="35EA8BEA" w:rsidR="00951661" w:rsidRPr="00B37E50" w:rsidRDefault="00951661" w:rsidP="00313CE0">
      <w:pPr>
        <w:pStyle w:val="PGMulti-ChoiceQuestion"/>
      </w:pPr>
      <w:r>
        <w:t>Isometric projection</w:t>
      </w:r>
    </w:p>
    <w:p w14:paraId="31C7EAB8" w14:textId="4BBB5422" w:rsidR="00951661" w:rsidRDefault="00951661" w:rsidP="00313CE0">
      <w:pPr>
        <w:pStyle w:val="PGMulti-ChoiceQuestion"/>
      </w:pPr>
      <w:r>
        <w:t>Oblique projection</w:t>
      </w:r>
    </w:p>
    <w:p w14:paraId="5D845D73" w14:textId="77777777" w:rsidR="00951661" w:rsidRDefault="00951661" w:rsidP="005C1952">
      <w:pPr>
        <w:spacing w:before="0"/>
      </w:pPr>
    </w:p>
    <w:p w14:paraId="3A01DEFE" w14:textId="77777777" w:rsidR="00951661" w:rsidRPr="00951661" w:rsidRDefault="00951661" w:rsidP="00313CE0">
      <w:pPr>
        <w:pStyle w:val="PGQuestion-toplevel"/>
      </w:pPr>
      <w:r>
        <w:t>2</w:t>
      </w:r>
      <w:r w:rsidRPr="00951661">
        <w:t>.</w:t>
      </w:r>
      <w:r w:rsidRPr="00951661">
        <w:tab/>
        <w:t>Name the three main 2D views generated using 3rd angle orthographic projection.</w:t>
      </w:r>
      <w:r w:rsidRPr="00951661">
        <w:tab/>
        <w:t>[3]</w:t>
      </w:r>
    </w:p>
    <w:p w14:paraId="713B8679" w14:textId="666A1255" w:rsidR="005C1952" w:rsidRDefault="005C1952" w:rsidP="005C1952">
      <w:pPr>
        <w:pStyle w:val="PGAnswerLines"/>
      </w:pPr>
    </w:p>
    <w:p w14:paraId="0E4E3673" w14:textId="1178D7AC" w:rsidR="005C1952" w:rsidRDefault="005C1952" w:rsidP="005C1952">
      <w:pPr>
        <w:pStyle w:val="PGAnswerLines"/>
      </w:pPr>
    </w:p>
    <w:p w14:paraId="63F692A3" w14:textId="77777777" w:rsidR="008A5663" w:rsidRDefault="008A5663" w:rsidP="005C1952">
      <w:pPr>
        <w:pStyle w:val="PGAnswerLines"/>
      </w:pPr>
    </w:p>
    <w:p w14:paraId="69185B0E" w14:textId="77777777" w:rsidR="005C1952" w:rsidRDefault="005C1952" w:rsidP="005C1952">
      <w:pPr>
        <w:pStyle w:val="PGAnswerLines"/>
        <w:spacing w:before="0" w:line="240" w:lineRule="auto"/>
      </w:pPr>
    </w:p>
    <w:p w14:paraId="17E90E62" w14:textId="4D935373" w:rsidR="00951661" w:rsidRPr="00951661" w:rsidRDefault="00951661" w:rsidP="00313CE0">
      <w:pPr>
        <w:pStyle w:val="PGQuestion-toplevel"/>
      </w:pPr>
      <w:r>
        <w:t>3</w:t>
      </w:r>
      <w:r w:rsidRPr="00951661">
        <w:t>.</w:t>
      </w:r>
      <w:r w:rsidRPr="00951661">
        <w:tab/>
        <w:t xml:space="preserve">This question is about colour coding and design communication. The image of the electrical resistor below show how coloured bands are used to show the value of a resistor in ohms. </w:t>
      </w:r>
      <w:r w:rsidRPr="00951661">
        <w:tab/>
      </w:r>
    </w:p>
    <w:p w14:paraId="62D995D9" w14:textId="77777777" w:rsidR="00951661" w:rsidRPr="00951661" w:rsidRDefault="00951661" w:rsidP="00313CE0">
      <w:pPr>
        <w:pStyle w:val="PGTableTextCentred"/>
      </w:pPr>
      <w:r w:rsidRPr="00951661">
        <w:rPr>
          <w:noProof/>
        </w:rPr>
        <w:drawing>
          <wp:inline distT="0" distB="0" distL="0" distR="0" wp14:anchorId="10A67CD8" wp14:editId="4EF030F8">
            <wp:extent cx="2046185" cy="95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stor_shutterstock_38117757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8" b="17713"/>
                    <a:stretch/>
                  </pic:blipFill>
                  <pic:spPr bwMode="auto">
                    <a:xfrm>
                      <a:off x="0" y="0"/>
                      <a:ext cx="2126183" cy="989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AD54D" w14:textId="5BB7B0B3" w:rsidR="008A5663" w:rsidRPr="00951661" w:rsidRDefault="00951661" w:rsidP="008A5663">
      <w:pPr>
        <w:pStyle w:val="PGQuestion-toplevel"/>
      </w:pPr>
      <w:r>
        <w:t>(a)</w:t>
      </w:r>
      <w:r>
        <w:tab/>
        <w:t>Explain</w:t>
      </w:r>
      <w:r w:rsidRPr="00EF35FB">
        <w:t xml:space="preserve"> </w:t>
      </w:r>
      <w:r w:rsidRPr="00B87975">
        <w:rPr>
          <w:rStyle w:val="PGBold"/>
        </w:rPr>
        <w:t>one</w:t>
      </w:r>
      <w:r w:rsidRPr="00EF35FB">
        <w:t xml:space="preserve"> advantage</w:t>
      </w:r>
      <w:r>
        <w:t xml:space="preserve"> of using colour coding in this instance.</w:t>
      </w:r>
      <w:r w:rsidR="008A5663">
        <w:t xml:space="preserve"> </w:t>
      </w:r>
      <w:r w:rsidR="008A5663">
        <w:tab/>
      </w:r>
      <w:r w:rsidR="008A5663" w:rsidRPr="00951661">
        <w:t>[</w:t>
      </w:r>
      <w:r w:rsidR="008A5663">
        <w:t>2</w:t>
      </w:r>
      <w:r w:rsidR="008A5663" w:rsidRPr="00951661">
        <w:t>]</w:t>
      </w:r>
    </w:p>
    <w:p w14:paraId="276E9246" w14:textId="30EAEFB1" w:rsidR="00806CD0" w:rsidRDefault="00806CD0" w:rsidP="005D0BF1">
      <w:pPr>
        <w:pStyle w:val="PGAnswerLines"/>
        <w:ind w:left="426"/>
        <w:rPr>
          <w:lang w:eastAsia="en-GB"/>
        </w:rPr>
      </w:pPr>
    </w:p>
    <w:p w14:paraId="3FFA1E89" w14:textId="36CD9B8E" w:rsidR="00EC6AEB" w:rsidRDefault="00EC6AEB" w:rsidP="005D0BF1">
      <w:pPr>
        <w:pStyle w:val="PGAnswerLines"/>
        <w:ind w:left="426"/>
        <w:rPr>
          <w:lang w:eastAsia="en-GB"/>
        </w:rPr>
      </w:pPr>
    </w:p>
    <w:p w14:paraId="08D55E72" w14:textId="77777777" w:rsidR="006D2A2E" w:rsidRDefault="006D2A2E" w:rsidP="005D0BF1">
      <w:pPr>
        <w:pStyle w:val="PGAnswerLines"/>
        <w:ind w:left="426"/>
        <w:rPr>
          <w:lang w:eastAsia="en-GB"/>
        </w:rPr>
      </w:pPr>
    </w:p>
    <w:p w14:paraId="4BCABD45" w14:textId="3BCBECCA" w:rsidR="00520039" w:rsidRDefault="00520039" w:rsidP="005D0BF1">
      <w:pPr>
        <w:pStyle w:val="PGAnswerLines"/>
        <w:ind w:left="426"/>
        <w:rPr>
          <w:lang w:eastAsia="en-GB"/>
        </w:rPr>
      </w:pPr>
    </w:p>
    <w:p w14:paraId="1947CA5E" w14:textId="77777777" w:rsidR="00520039" w:rsidRDefault="00520039" w:rsidP="005D0BF1">
      <w:pPr>
        <w:pStyle w:val="PGAnswerLines"/>
        <w:ind w:left="426"/>
        <w:rPr>
          <w:lang w:eastAsia="en-GB"/>
        </w:rPr>
      </w:pPr>
    </w:p>
    <w:p w14:paraId="0409C342" w14:textId="4A31BB24" w:rsidR="008A5663" w:rsidRPr="00951661" w:rsidRDefault="00951661" w:rsidP="008A5663">
      <w:pPr>
        <w:pStyle w:val="PGQuestion-toplevel"/>
      </w:pPr>
      <w:r>
        <w:lastRenderedPageBreak/>
        <w:t>(b)</w:t>
      </w:r>
      <w:r>
        <w:tab/>
        <w:t>Explain</w:t>
      </w:r>
      <w:r w:rsidRPr="00EF35FB">
        <w:t xml:space="preserve"> </w:t>
      </w:r>
      <w:r w:rsidRPr="00B87975">
        <w:rPr>
          <w:rStyle w:val="PGBold"/>
        </w:rPr>
        <w:t xml:space="preserve">one </w:t>
      </w:r>
      <w:r w:rsidRPr="00EF35FB">
        <w:t>d</w:t>
      </w:r>
      <w:r>
        <w:t>isad</w:t>
      </w:r>
      <w:r w:rsidRPr="00EF35FB">
        <w:t>vantage</w:t>
      </w:r>
      <w:r>
        <w:t xml:space="preserve"> of using colour coding in this instance.</w:t>
      </w:r>
      <w:r w:rsidR="008A5663">
        <w:t xml:space="preserve"> </w:t>
      </w:r>
      <w:r w:rsidR="008A5663">
        <w:tab/>
      </w:r>
      <w:r w:rsidR="008A5663" w:rsidRPr="00951661">
        <w:t>[</w:t>
      </w:r>
      <w:r w:rsidR="00DA1026">
        <w:t>2</w:t>
      </w:r>
      <w:r w:rsidR="008A5663" w:rsidRPr="00951661">
        <w:t>]</w:t>
      </w:r>
    </w:p>
    <w:p w14:paraId="0552FE42" w14:textId="77777777" w:rsidR="005D0BF1" w:rsidRDefault="005D0BF1" w:rsidP="005D0BF1">
      <w:pPr>
        <w:pStyle w:val="PGAnswerLines"/>
        <w:ind w:left="448"/>
      </w:pPr>
    </w:p>
    <w:p w14:paraId="42ABB9F8" w14:textId="2E2A8A2F" w:rsidR="005D0BF1" w:rsidRDefault="005D0BF1" w:rsidP="005D0BF1">
      <w:pPr>
        <w:pStyle w:val="PGAnswerLines"/>
        <w:ind w:left="448"/>
      </w:pPr>
    </w:p>
    <w:p w14:paraId="3103F9F4" w14:textId="0098C70F" w:rsidR="005D0BF1" w:rsidRDefault="005D0BF1" w:rsidP="005D0BF1">
      <w:pPr>
        <w:pStyle w:val="PGAnswerLines"/>
        <w:ind w:left="448"/>
      </w:pPr>
    </w:p>
    <w:p w14:paraId="00192D85" w14:textId="77777777" w:rsidR="005D0BF1" w:rsidRDefault="005D0BF1" w:rsidP="005D0BF1">
      <w:pPr>
        <w:pStyle w:val="PGAnswerLines"/>
        <w:ind w:left="448"/>
      </w:pPr>
    </w:p>
    <w:p w14:paraId="44BA5EE6" w14:textId="3CD7754C" w:rsidR="005D0BF1" w:rsidRDefault="005D0BF1" w:rsidP="005D0BF1">
      <w:pPr>
        <w:pStyle w:val="PGAnswerLines"/>
        <w:spacing w:before="0" w:line="240" w:lineRule="auto"/>
        <w:ind w:left="448"/>
      </w:pPr>
    </w:p>
    <w:p w14:paraId="49968912" w14:textId="722F9C06" w:rsidR="00951661" w:rsidRPr="00951661" w:rsidRDefault="00951661" w:rsidP="005D0BF1">
      <w:pPr>
        <w:pStyle w:val="PGQuestion-toplevel"/>
      </w:pPr>
      <w:r>
        <w:t>4</w:t>
      </w:r>
      <w:r w:rsidRPr="00951661">
        <w:t>.</w:t>
      </w:r>
      <w:r w:rsidRPr="00951661">
        <w:tab/>
        <w:t xml:space="preserve">Give </w:t>
      </w:r>
      <w:r w:rsidRPr="00B87975">
        <w:rPr>
          <w:rStyle w:val="PGBold"/>
        </w:rPr>
        <w:t xml:space="preserve">one </w:t>
      </w:r>
      <w:r w:rsidRPr="00951661">
        <w:t xml:space="preserve">scenario when it would be preferable to use a 2D drawing technique to </w:t>
      </w:r>
      <w:r w:rsidR="00F51395">
        <w:br/>
      </w:r>
      <w:r w:rsidRPr="00951661">
        <w:t>present a final product to a client.</w:t>
      </w:r>
      <w:r w:rsidRPr="00951661">
        <w:tab/>
        <w:t>[1]</w:t>
      </w:r>
    </w:p>
    <w:p w14:paraId="7BBA356D" w14:textId="58B96083" w:rsidR="005D0BF1" w:rsidRDefault="005D0BF1" w:rsidP="005D0BF1">
      <w:pPr>
        <w:pStyle w:val="PGAnswerLines"/>
      </w:pPr>
    </w:p>
    <w:p w14:paraId="5AB863AB" w14:textId="77777777" w:rsidR="00520039" w:rsidRDefault="00520039" w:rsidP="005D0BF1">
      <w:pPr>
        <w:pStyle w:val="PGAnswerLines"/>
      </w:pPr>
    </w:p>
    <w:p w14:paraId="751CF260" w14:textId="77777777" w:rsidR="005D0BF1" w:rsidRDefault="005D0BF1" w:rsidP="005D0BF1">
      <w:pPr>
        <w:pStyle w:val="PGAnswerLines"/>
      </w:pPr>
    </w:p>
    <w:p w14:paraId="62E22540" w14:textId="1E86A088" w:rsidR="00951661" w:rsidRPr="00951661" w:rsidRDefault="00951661" w:rsidP="005D0BF1">
      <w:pPr>
        <w:pStyle w:val="PGQuestion-toplevel"/>
      </w:pPr>
      <w:r>
        <w:t>5</w:t>
      </w:r>
      <w:r w:rsidRPr="00951661">
        <w:t>.</w:t>
      </w:r>
      <w:r w:rsidRPr="00951661">
        <w:tab/>
        <w:t>Describe why designers use sectional drawings.</w:t>
      </w:r>
      <w:r w:rsidRPr="00951661">
        <w:tab/>
        <w:t>[2]</w:t>
      </w:r>
    </w:p>
    <w:p w14:paraId="6EEAF08B" w14:textId="77777777" w:rsidR="005D0BF1" w:rsidRDefault="005D0BF1" w:rsidP="005D0BF1">
      <w:pPr>
        <w:pStyle w:val="PGAnswerLines"/>
      </w:pPr>
    </w:p>
    <w:p w14:paraId="14A18370" w14:textId="5EB98EEA" w:rsidR="005D0BF1" w:rsidRDefault="005D0BF1" w:rsidP="005D0BF1">
      <w:pPr>
        <w:pStyle w:val="PGAnswerLines"/>
      </w:pPr>
    </w:p>
    <w:p w14:paraId="0FAC9A8D" w14:textId="77777777" w:rsidR="0077415A" w:rsidRDefault="0077415A" w:rsidP="005D0BF1">
      <w:pPr>
        <w:pStyle w:val="PGAnswerLines"/>
      </w:pPr>
    </w:p>
    <w:p w14:paraId="60D09D1D" w14:textId="77777777" w:rsidR="00B87975" w:rsidRDefault="00B87975" w:rsidP="005D0BF1">
      <w:pPr>
        <w:pStyle w:val="PGAnswerLines"/>
      </w:pPr>
    </w:p>
    <w:p w14:paraId="022B2A45" w14:textId="77777777" w:rsidR="005D0BF1" w:rsidRDefault="005D0BF1" w:rsidP="00B87975">
      <w:pPr>
        <w:pStyle w:val="PGAnswerLines"/>
        <w:spacing w:before="0" w:line="240" w:lineRule="auto"/>
      </w:pPr>
    </w:p>
    <w:p w14:paraId="097B3CC9" w14:textId="1C3F7A22" w:rsidR="00951661" w:rsidRPr="00951661" w:rsidRDefault="00951661" w:rsidP="005D0BF1">
      <w:pPr>
        <w:pStyle w:val="PGQuestion-toplevel"/>
      </w:pPr>
      <w:r>
        <w:t>6</w:t>
      </w:r>
      <w:r w:rsidRPr="00951661">
        <w:t>.</w:t>
      </w:r>
      <w:r w:rsidRPr="00951661">
        <w:tab/>
        <w:t xml:space="preserve">Describe </w:t>
      </w:r>
      <w:r w:rsidRPr="00B87975">
        <w:rPr>
          <w:rStyle w:val="PGBold"/>
        </w:rPr>
        <w:t>two</w:t>
      </w:r>
      <w:r w:rsidRPr="00951661">
        <w:t xml:space="preserve"> advantages of freehand sketching over computer generated images.</w:t>
      </w:r>
      <w:r w:rsidRPr="00951661">
        <w:tab/>
        <w:t>[4]</w:t>
      </w:r>
    </w:p>
    <w:p w14:paraId="7BFE9A8D" w14:textId="21FE9E0F" w:rsidR="00951661" w:rsidRDefault="00951661" w:rsidP="00B87975">
      <w:pPr>
        <w:pStyle w:val="PGAnswerLines"/>
      </w:pPr>
    </w:p>
    <w:p w14:paraId="400264C4" w14:textId="26099FA2" w:rsidR="00B87975" w:rsidRDefault="00B87975" w:rsidP="00B87975">
      <w:pPr>
        <w:pStyle w:val="PGAnswerLines"/>
      </w:pPr>
    </w:p>
    <w:p w14:paraId="5A3DDFCB" w14:textId="12BF55B3" w:rsidR="00B87975" w:rsidRDefault="00B87975" w:rsidP="00B87975">
      <w:pPr>
        <w:pStyle w:val="PGAnswerLines"/>
      </w:pPr>
    </w:p>
    <w:p w14:paraId="51477D88" w14:textId="3EA7AB84" w:rsidR="00B87975" w:rsidRDefault="00B87975" w:rsidP="00B87975">
      <w:pPr>
        <w:pStyle w:val="PGAnswerLines"/>
      </w:pPr>
    </w:p>
    <w:p w14:paraId="416BAA04" w14:textId="5A6624BB" w:rsidR="00B87975" w:rsidRDefault="00B87975" w:rsidP="00B87975">
      <w:pPr>
        <w:pStyle w:val="PGAnswerLines"/>
      </w:pPr>
    </w:p>
    <w:p w14:paraId="1B9C0C80" w14:textId="4C9859EC" w:rsidR="00B87975" w:rsidRDefault="00B87975" w:rsidP="00B87975">
      <w:pPr>
        <w:pStyle w:val="PGAnswerLines"/>
      </w:pPr>
    </w:p>
    <w:p w14:paraId="0BBEA142" w14:textId="77777777" w:rsidR="00B87975" w:rsidRDefault="00B87975" w:rsidP="00B87975">
      <w:pPr>
        <w:pStyle w:val="PGAnswerLines"/>
      </w:pPr>
    </w:p>
    <w:p w14:paraId="5A2B6B4F" w14:textId="77777777" w:rsidR="00520039" w:rsidRDefault="00520039" w:rsidP="00B87975">
      <w:pPr>
        <w:pStyle w:val="PGAnswerLines"/>
      </w:pPr>
      <w:bookmarkStart w:id="3" w:name="_GoBack"/>
      <w:bookmarkEnd w:id="3"/>
    </w:p>
    <w:p w14:paraId="376B2F7D" w14:textId="77777777" w:rsidR="00B87975" w:rsidRDefault="00B87975" w:rsidP="00B87975">
      <w:pPr>
        <w:pStyle w:val="PGAnswerLines"/>
      </w:pPr>
    </w:p>
    <w:p w14:paraId="2C469B55" w14:textId="1A8EE0DC" w:rsidR="00951661" w:rsidRPr="00520039" w:rsidRDefault="00F74A8C" w:rsidP="00520039">
      <w:pPr>
        <w:pStyle w:val="PGQuestion-toplevel"/>
      </w:pPr>
      <w:r>
        <w:tab/>
      </w:r>
      <w:r>
        <w:tab/>
      </w:r>
      <w:r w:rsidR="00951661">
        <w:t>[</w:t>
      </w:r>
      <w:r w:rsidR="00951661" w:rsidRPr="00951661">
        <w:t>Total 15 marks]</w:t>
      </w:r>
    </w:p>
    <w:sectPr w:rsidR="00951661" w:rsidRPr="00520039" w:rsidSect="00EC6AEB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814" w:right="1418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A5EB" w14:textId="77777777" w:rsidR="006B2E56" w:rsidRDefault="006B2E56" w:rsidP="00EB36FF">
      <w:pPr>
        <w:spacing w:before="0" w:after="0"/>
      </w:pPr>
      <w:r>
        <w:separator/>
      </w:r>
    </w:p>
  </w:endnote>
  <w:endnote w:type="continuationSeparator" w:id="0">
    <w:p w14:paraId="239FADD8" w14:textId="77777777" w:rsidR="006B2E56" w:rsidRDefault="006B2E56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FE6E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BB18A" w14:textId="77777777" w:rsidR="006B2E56" w:rsidRDefault="006B2E56" w:rsidP="00EB36FF">
      <w:pPr>
        <w:spacing w:before="0" w:after="0"/>
      </w:pPr>
      <w:r>
        <w:separator/>
      </w:r>
    </w:p>
  </w:footnote>
  <w:footnote w:type="continuationSeparator" w:id="0">
    <w:p w14:paraId="16DFE8EC" w14:textId="77777777" w:rsidR="006B2E56" w:rsidRDefault="006B2E56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E6E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E6E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8FE6E6" wp14:editId="6C8FE6E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8" name="Picture 1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FE6E8" wp14:editId="707A84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C8FE6EA" w14:textId="08ACA1E4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F666D9">
                            <w:t>4 Design communication</w:t>
                          </w:r>
                        </w:p>
                        <w:p w14:paraId="6C8FE6EB" w14:textId="6F34A4E9" w:rsidR="00EB36FF" w:rsidRPr="006C0DBE" w:rsidRDefault="006C0DBE" w:rsidP="006C0DBE">
                          <w:pPr>
                            <w:pStyle w:val="PGUnitTitle"/>
                          </w:pPr>
                          <w:r w:rsidRPr="006C0DBE">
                            <w:t xml:space="preserve">Unit </w:t>
                          </w:r>
                          <w:r w:rsidR="00453EFB">
                            <w:t>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FE6E8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6C8FE6EA" w14:textId="08ACA1E4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F666D9">
                      <w:t>4 Design communication</w:t>
                    </w:r>
                  </w:p>
                  <w:p w14:paraId="6C8FE6EB" w14:textId="6F34A4E9" w:rsidR="00EB36FF" w:rsidRPr="006C0DBE" w:rsidRDefault="006C0DBE" w:rsidP="006C0DBE">
                    <w:pPr>
                      <w:pStyle w:val="PGUnitTitle"/>
                    </w:pPr>
                    <w:r w:rsidRPr="006C0DBE">
                      <w:t xml:space="preserve">Unit </w:t>
                    </w:r>
                    <w:r w:rsidR="00453EFB">
                      <w:t>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E6E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543D"/>
    <w:rsid w:val="00026099"/>
    <w:rsid w:val="0008402D"/>
    <w:rsid w:val="00092869"/>
    <w:rsid w:val="000B64CC"/>
    <w:rsid w:val="000D0B15"/>
    <w:rsid w:val="000E27B2"/>
    <w:rsid w:val="00147AAE"/>
    <w:rsid w:val="001E6681"/>
    <w:rsid w:val="0020038A"/>
    <w:rsid w:val="002160E5"/>
    <w:rsid w:val="00233231"/>
    <w:rsid w:val="00242445"/>
    <w:rsid w:val="0025700A"/>
    <w:rsid w:val="002739D4"/>
    <w:rsid w:val="0028711E"/>
    <w:rsid w:val="002951D8"/>
    <w:rsid w:val="002C3922"/>
    <w:rsid w:val="002F2299"/>
    <w:rsid w:val="00313CE0"/>
    <w:rsid w:val="00326C7C"/>
    <w:rsid w:val="0034316E"/>
    <w:rsid w:val="0037033C"/>
    <w:rsid w:val="00385B36"/>
    <w:rsid w:val="003A502C"/>
    <w:rsid w:val="003B4075"/>
    <w:rsid w:val="003B4BCB"/>
    <w:rsid w:val="003C1126"/>
    <w:rsid w:val="003C42DD"/>
    <w:rsid w:val="003F4578"/>
    <w:rsid w:val="00416EFF"/>
    <w:rsid w:val="004503CE"/>
    <w:rsid w:val="00453EFB"/>
    <w:rsid w:val="00463A2B"/>
    <w:rsid w:val="004B76B3"/>
    <w:rsid w:val="00520039"/>
    <w:rsid w:val="00542694"/>
    <w:rsid w:val="00567642"/>
    <w:rsid w:val="00571A28"/>
    <w:rsid w:val="00587DB4"/>
    <w:rsid w:val="005C1952"/>
    <w:rsid w:val="005D0BF1"/>
    <w:rsid w:val="005D6099"/>
    <w:rsid w:val="005E1CAD"/>
    <w:rsid w:val="00617A52"/>
    <w:rsid w:val="00666D1B"/>
    <w:rsid w:val="00682B4C"/>
    <w:rsid w:val="006913D9"/>
    <w:rsid w:val="006B2E56"/>
    <w:rsid w:val="006C0DBE"/>
    <w:rsid w:val="006D04DB"/>
    <w:rsid w:val="006D2A2E"/>
    <w:rsid w:val="006E74FF"/>
    <w:rsid w:val="0071584B"/>
    <w:rsid w:val="007246E4"/>
    <w:rsid w:val="0077415A"/>
    <w:rsid w:val="00787984"/>
    <w:rsid w:val="00795565"/>
    <w:rsid w:val="007B7508"/>
    <w:rsid w:val="007C0855"/>
    <w:rsid w:val="007E506C"/>
    <w:rsid w:val="007F5087"/>
    <w:rsid w:val="007F6AA2"/>
    <w:rsid w:val="00806CD0"/>
    <w:rsid w:val="00817C86"/>
    <w:rsid w:val="0085313C"/>
    <w:rsid w:val="00866215"/>
    <w:rsid w:val="00877FFE"/>
    <w:rsid w:val="00891417"/>
    <w:rsid w:val="008A5663"/>
    <w:rsid w:val="008A5AFA"/>
    <w:rsid w:val="008D50D5"/>
    <w:rsid w:val="008F29DD"/>
    <w:rsid w:val="008F7452"/>
    <w:rsid w:val="00916326"/>
    <w:rsid w:val="009370E3"/>
    <w:rsid w:val="00951661"/>
    <w:rsid w:val="00956C9D"/>
    <w:rsid w:val="009A112F"/>
    <w:rsid w:val="009D3801"/>
    <w:rsid w:val="00A33AF6"/>
    <w:rsid w:val="00A36DB3"/>
    <w:rsid w:val="00A452FB"/>
    <w:rsid w:val="00A5248F"/>
    <w:rsid w:val="00B33E2D"/>
    <w:rsid w:val="00B47D47"/>
    <w:rsid w:val="00B54627"/>
    <w:rsid w:val="00B85140"/>
    <w:rsid w:val="00B87975"/>
    <w:rsid w:val="00B94CB7"/>
    <w:rsid w:val="00BA1517"/>
    <w:rsid w:val="00BA5B68"/>
    <w:rsid w:val="00BC093F"/>
    <w:rsid w:val="00C12494"/>
    <w:rsid w:val="00C36A1D"/>
    <w:rsid w:val="00C60326"/>
    <w:rsid w:val="00CB054A"/>
    <w:rsid w:val="00CB2EB5"/>
    <w:rsid w:val="00CE2EB0"/>
    <w:rsid w:val="00CE57D2"/>
    <w:rsid w:val="00CF6AAA"/>
    <w:rsid w:val="00D27013"/>
    <w:rsid w:val="00D47533"/>
    <w:rsid w:val="00D64EAE"/>
    <w:rsid w:val="00D84CC2"/>
    <w:rsid w:val="00D9502C"/>
    <w:rsid w:val="00DA1026"/>
    <w:rsid w:val="00DA3491"/>
    <w:rsid w:val="00DA5553"/>
    <w:rsid w:val="00DE0A0D"/>
    <w:rsid w:val="00DF70E0"/>
    <w:rsid w:val="00E01309"/>
    <w:rsid w:val="00E01DBF"/>
    <w:rsid w:val="00E04B27"/>
    <w:rsid w:val="00E0794F"/>
    <w:rsid w:val="00E14C33"/>
    <w:rsid w:val="00E237B6"/>
    <w:rsid w:val="00E310C9"/>
    <w:rsid w:val="00E63D9A"/>
    <w:rsid w:val="00EB36FF"/>
    <w:rsid w:val="00EC6AEB"/>
    <w:rsid w:val="00F11272"/>
    <w:rsid w:val="00F51395"/>
    <w:rsid w:val="00F666D9"/>
    <w:rsid w:val="00F74A8C"/>
    <w:rsid w:val="00F858B5"/>
    <w:rsid w:val="00F94B97"/>
    <w:rsid w:val="00FB1A39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FE66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28D4-E4F4-4ECF-B243-9F51B077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C8F755-E541-4899-9C3C-B306E514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22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14</cp:revision>
  <dcterms:created xsi:type="dcterms:W3CDTF">2019-02-19T14:40:00Z</dcterms:created>
  <dcterms:modified xsi:type="dcterms:W3CDTF">2019-02-26T16:43:00Z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