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05AA" w14:textId="77777777" w:rsidR="00551803" w:rsidRPr="001201CD" w:rsidRDefault="00551803" w:rsidP="00551803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534A208D" w14:textId="77777777" w:rsidR="00551803" w:rsidRDefault="00551803" w:rsidP="0055180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FA3973E" w14:textId="77777777" w:rsidR="00A23E03" w:rsidRPr="003B01DA" w:rsidRDefault="00A23E03" w:rsidP="00A23E03">
      <w:pPr>
        <w:pStyle w:val="Tasknumber"/>
      </w:pPr>
      <w:r w:rsidRPr="003B01DA">
        <w:t>Task 1</w:t>
      </w:r>
    </w:p>
    <w:p w14:paraId="31EE007D" w14:textId="195E9805" w:rsidR="00A23E03" w:rsidRDefault="00B922F1" w:rsidP="00B922F1">
      <w:pPr>
        <w:pStyle w:val="PGQuestion-toplevel"/>
      </w:pPr>
      <w:r>
        <w:t>1.</w:t>
      </w:r>
      <w:r>
        <w:tab/>
      </w:r>
      <w:r w:rsidR="00A23E03">
        <w:t xml:space="preserve">What is meant by the term ‘Intellectual </w:t>
      </w:r>
      <w:r w:rsidR="004F2C42">
        <w:t>P</w:t>
      </w:r>
      <w:r w:rsidR="00A23E03">
        <w:t>roperty’?</w:t>
      </w:r>
    </w:p>
    <w:p w14:paraId="3C651F7C" w14:textId="2C0C2251" w:rsidR="0007000A" w:rsidRDefault="0007000A" w:rsidP="0007000A">
      <w:pPr>
        <w:pStyle w:val="PGAnswerLines"/>
      </w:pPr>
    </w:p>
    <w:p w14:paraId="688D4953" w14:textId="0F42F56F" w:rsidR="0007000A" w:rsidRDefault="0007000A" w:rsidP="0007000A">
      <w:pPr>
        <w:pStyle w:val="PGAnswerLines"/>
      </w:pPr>
    </w:p>
    <w:p w14:paraId="16CE559B" w14:textId="04B6CA38" w:rsidR="0007000A" w:rsidRDefault="0007000A" w:rsidP="0007000A">
      <w:pPr>
        <w:pStyle w:val="PGAnswerLines"/>
      </w:pPr>
    </w:p>
    <w:p w14:paraId="73786E94" w14:textId="77777777" w:rsidR="0007000A" w:rsidRDefault="0007000A" w:rsidP="0007000A">
      <w:pPr>
        <w:pStyle w:val="PGAnswerLines"/>
        <w:spacing w:before="0" w:line="240" w:lineRule="auto"/>
      </w:pPr>
    </w:p>
    <w:p w14:paraId="4404D125" w14:textId="0E75AD18" w:rsidR="007B12B2" w:rsidRDefault="00B922F1" w:rsidP="00B922F1">
      <w:pPr>
        <w:pStyle w:val="PGQuestion-toplevel"/>
      </w:pPr>
      <w:r>
        <w:t>2.</w:t>
      </w:r>
      <w:r>
        <w:tab/>
      </w:r>
      <w:r w:rsidR="007B12B2">
        <w:t xml:space="preserve">Explain the rights of intellectual property. </w:t>
      </w:r>
    </w:p>
    <w:p w14:paraId="7F699A16" w14:textId="77777777" w:rsidR="0007000A" w:rsidRDefault="0007000A" w:rsidP="0007000A">
      <w:pPr>
        <w:pStyle w:val="PGAnswerLines"/>
      </w:pPr>
    </w:p>
    <w:p w14:paraId="40FB0076" w14:textId="784D8ABA" w:rsidR="0007000A" w:rsidRDefault="0007000A" w:rsidP="0007000A">
      <w:pPr>
        <w:pStyle w:val="PGAnswerLines"/>
      </w:pPr>
    </w:p>
    <w:p w14:paraId="51CFF5EF" w14:textId="321AAF1C" w:rsidR="0007000A" w:rsidRDefault="0007000A" w:rsidP="0007000A">
      <w:pPr>
        <w:pStyle w:val="PGAnswerLines"/>
      </w:pPr>
    </w:p>
    <w:p w14:paraId="44BCA47B" w14:textId="1673750B" w:rsidR="0007000A" w:rsidRDefault="0007000A" w:rsidP="0007000A">
      <w:pPr>
        <w:pStyle w:val="PGAnswerLines"/>
      </w:pPr>
    </w:p>
    <w:p w14:paraId="665DE004" w14:textId="77777777" w:rsidR="0007000A" w:rsidRDefault="0007000A" w:rsidP="0007000A">
      <w:pPr>
        <w:pStyle w:val="PGAnswerLines"/>
      </w:pPr>
    </w:p>
    <w:p w14:paraId="33A3CF40" w14:textId="77777777" w:rsidR="0007000A" w:rsidRDefault="0007000A" w:rsidP="0007000A">
      <w:pPr>
        <w:pStyle w:val="PGAnswerLines"/>
        <w:spacing w:before="0" w:line="240" w:lineRule="auto"/>
      </w:pPr>
    </w:p>
    <w:p w14:paraId="0CBCEA42" w14:textId="3CEACAD0" w:rsidR="00A23E03" w:rsidRDefault="0007000A" w:rsidP="0007000A">
      <w:pPr>
        <w:pStyle w:val="PGQuestion-toplevel"/>
      </w:pPr>
      <w:r>
        <w:t>3.</w:t>
      </w:r>
      <w:r>
        <w:tab/>
      </w:r>
      <w:r w:rsidR="00A47412">
        <w:t>C</w:t>
      </w:r>
      <w:r w:rsidR="00A23E03">
        <w:t xml:space="preserve">omplete the table by ticking </w:t>
      </w:r>
      <w:r w:rsidR="00A47412" w:rsidRPr="00A47412">
        <w:rPr>
          <w:b/>
          <w:bCs/>
        </w:rPr>
        <w:t>two</w:t>
      </w:r>
      <w:r w:rsidR="00A47412">
        <w:t xml:space="preserve"> </w:t>
      </w:r>
      <w:r w:rsidR="001E4F10">
        <w:t xml:space="preserve">applicable </w:t>
      </w:r>
      <w:r w:rsidR="00771634">
        <w:t xml:space="preserve">forms of </w:t>
      </w:r>
      <w:r w:rsidR="00A7709D">
        <w:t xml:space="preserve">design protection for each </w:t>
      </w:r>
      <w:r w:rsidR="00771634">
        <w:t>product pictured.</w:t>
      </w:r>
      <w:r w:rsidR="00B922F1">
        <w:br/>
      </w:r>
    </w:p>
    <w:tbl>
      <w:tblPr>
        <w:tblStyle w:val="TableGrid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3"/>
        <w:gridCol w:w="1586"/>
        <w:gridCol w:w="1586"/>
        <w:gridCol w:w="1586"/>
        <w:gridCol w:w="1586"/>
        <w:gridCol w:w="1587"/>
      </w:tblGrid>
      <w:tr w:rsidR="00B922F1" w14:paraId="2C933838" w14:textId="77777777" w:rsidTr="00A4394A">
        <w:trPr>
          <w:trHeight w:val="2182"/>
        </w:trPr>
        <w:tc>
          <w:tcPr>
            <w:tcW w:w="1413" w:type="dxa"/>
          </w:tcPr>
          <w:p w14:paraId="46739375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  <w:vAlign w:val="center"/>
          </w:tcPr>
          <w:p w14:paraId="5AECD328" w14:textId="14A9A5C6" w:rsidR="00A23E03" w:rsidRDefault="00B922F1" w:rsidP="00F67651">
            <w:pPr>
              <w:pStyle w:val="Taskanswer"/>
              <w:jc w:val="center"/>
            </w:pPr>
            <w:r>
              <w:rPr>
                <w:noProof/>
              </w:rPr>
              <w:drawing>
                <wp:inline distT="0" distB="0" distL="0" distR="0" wp14:anchorId="4B494790" wp14:editId="456BAB41">
                  <wp:extent cx="899088" cy="1349982"/>
                  <wp:effectExtent l="0" t="0" r="0" b="3175"/>
                  <wp:docPr id="18" name="Picture 18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itanic Film Poster_shutterstock_4673014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0" cy="13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  <w:vAlign w:val="center"/>
          </w:tcPr>
          <w:p w14:paraId="4A6D95B3" w14:textId="3DABC8C6" w:rsidR="00A23E03" w:rsidRDefault="00B922F1" w:rsidP="00B922F1">
            <w:pPr>
              <w:pStyle w:val="Taskanswer"/>
            </w:pPr>
            <w:r>
              <w:rPr>
                <w:noProof/>
              </w:rPr>
              <w:drawing>
                <wp:inline distT="0" distB="0" distL="0" distR="0" wp14:anchorId="02423078" wp14:editId="13085ABE">
                  <wp:extent cx="983411" cy="770011"/>
                  <wp:effectExtent l="0" t="0" r="7620" b="0"/>
                  <wp:docPr id="19" name="Picture 19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yson_Cordless_shutterstock_405313582 (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51" cy="8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  <w:vAlign w:val="center"/>
          </w:tcPr>
          <w:p w14:paraId="6914CAA4" w14:textId="5E66FACB" w:rsidR="00A23E03" w:rsidRDefault="00B922F1" w:rsidP="00F67651">
            <w:pPr>
              <w:pStyle w:val="Taskanswer"/>
              <w:jc w:val="center"/>
            </w:pPr>
            <w:r>
              <w:rPr>
                <w:noProof/>
              </w:rPr>
              <w:drawing>
                <wp:inline distT="0" distB="0" distL="0" distR="0" wp14:anchorId="2FB018B6" wp14:editId="007E8828">
                  <wp:extent cx="901900" cy="1416937"/>
                  <wp:effectExtent l="0" t="0" r="0" b="0"/>
                  <wp:docPr id="20" name="Picture 20" descr="A close up of a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uper_Mario_shutterstock_211617985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30" r="29515"/>
                          <a:stretch/>
                        </pic:blipFill>
                        <pic:spPr bwMode="auto">
                          <a:xfrm>
                            <a:off x="0" y="0"/>
                            <a:ext cx="922468" cy="144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  <w:vAlign w:val="center"/>
          </w:tcPr>
          <w:p w14:paraId="5DAEF4E1" w14:textId="6305DF46" w:rsidR="00A23E03" w:rsidRDefault="00B922F1" w:rsidP="00B922F1">
            <w:pPr>
              <w:pStyle w:val="Taskanswer"/>
              <w:jc w:val="center"/>
            </w:pPr>
            <w:r>
              <w:rPr>
                <w:noProof/>
              </w:rPr>
              <w:drawing>
                <wp:inline distT="0" distB="0" distL="0" distR="0" wp14:anchorId="73535DA3" wp14:editId="4801BA8A">
                  <wp:extent cx="945645" cy="550365"/>
                  <wp:effectExtent l="0" t="0" r="6985" b="2540"/>
                  <wp:docPr id="21" name="Picture 21" descr="A close up of a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ld_Book_shutterstock_13193157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992" cy="597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vAlign w:val="center"/>
          </w:tcPr>
          <w:p w14:paraId="1BF54CE2" w14:textId="6F458E0D" w:rsidR="00A23E03" w:rsidRDefault="00B922F1" w:rsidP="00F67651">
            <w:pPr>
              <w:pStyle w:val="Taskanswer"/>
              <w:jc w:val="center"/>
            </w:pPr>
            <w:r>
              <w:rPr>
                <w:noProof/>
              </w:rPr>
              <w:drawing>
                <wp:inline distT="0" distB="0" distL="0" distR="0" wp14:anchorId="5A676C9A" wp14:editId="4757E3B8">
                  <wp:extent cx="756752" cy="739662"/>
                  <wp:effectExtent l="0" t="0" r="5715" b="3810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S Word_logo_shutterstock_135430811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20" t="22966" r="26444" b="27638"/>
                          <a:stretch/>
                        </pic:blipFill>
                        <pic:spPr bwMode="auto">
                          <a:xfrm>
                            <a:off x="0" y="0"/>
                            <a:ext cx="773329" cy="75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2F1" w14:paraId="0DC581B5" w14:textId="77777777" w:rsidTr="00A4394A">
        <w:trPr>
          <w:trHeight w:val="930"/>
        </w:trPr>
        <w:tc>
          <w:tcPr>
            <w:tcW w:w="1413" w:type="dxa"/>
            <w:vAlign w:val="center"/>
          </w:tcPr>
          <w:p w14:paraId="26E08613" w14:textId="77777777" w:rsidR="00A23E03" w:rsidRPr="00BD0585" w:rsidRDefault="00A23E03" w:rsidP="00520178">
            <w:pPr>
              <w:pStyle w:val="Taskanswer"/>
              <w:jc w:val="center"/>
              <w:rPr>
                <w:b/>
                <w:color w:val="auto"/>
              </w:rPr>
            </w:pPr>
            <w:r w:rsidRPr="00BD0585">
              <w:rPr>
                <w:b/>
                <w:color w:val="auto"/>
              </w:rPr>
              <w:t>Copyright</w:t>
            </w:r>
          </w:p>
        </w:tc>
        <w:tc>
          <w:tcPr>
            <w:tcW w:w="1586" w:type="dxa"/>
            <w:vAlign w:val="center"/>
          </w:tcPr>
          <w:p w14:paraId="0E84568E" w14:textId="1EAC6558" w:rsidR="00A23E03" w:rsidRDefault="00A23E03" w:rsidP="00520178">
            <w:pPr>
              <w:pStyle w:val="Taskanswer"/>
              <w:jc w:val="center"/>
            </w:pPr>
          </w:p>
        </w:tc>
        <w:tc>
          <w:tcPr>
            <w:tcW w:w="1586" w:type="dxa"/>
          </w:tcPr>
          <w:p w14:paraId="05F93C4A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</w:tcPr>
          <w:p w14:paraId="458A86EC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  <w:vAlign w:val="center"/>
          </w:tcPr>
          <w:p w14:paraId="6E66F3BB" w14:textId="1313DB36" w:rsidR="00A23E03" w:rsidRDefault="00A23E03" w:rsidP="00520178">
            <w:pPr>
              <w:pStyle w:val="Taskanswer"/>
              <w:jc w:val="center"/>
            </w:pPr>
          </w:p>
        </w:tc>
        <w:tc>
          <w:tcPr>
            <w:tcW w:w="1587" w:type="dxa"/>
            <w:vAlign w:val="center"/>
          </w:tcPr>
          <w:p w14:paraId="7EA151A1" w14:textId="23A0932B" w:rsidR="00A23E03" w:rsidRDefault="00A23E03" w:rsidP="00520178">
            <w:pPr>
              <w:pStyle w:val="Taskanswer"/>
              <w:jc w:val="center"/>
            </w:pPr>
          </w:p>
        </w:tc>
      </w:tr>
      <w:tr w:rsidR="00B922F1" w14:paraId="41E8C71F" w14:textId="77777777" w:rsidTr="00A4394A">
        <w:trPr>
          <w:trHeight w:val="930"/>
        </w:trPr>
        <w:tc>
          <w:tcPr>
            <w:tcW w:w="1413" w:type="dxa"/>
            <w:vAlign w:val="center"/>
          </w:tcPr>
          <w:p w14:paraId="6D0DA5BD" w14:textId="77777777" w:rsidR="00A23E03" w:rsidRPr="00BD0585" w:rsidRDefault="00A23E03" w:rsidP="00520178">
            <w:pPr>
              <w:pStyle w:val="Taskanswer"/>
              <w:jc w:val="center"/>
              <w:rPr>
                <w:b/>
                <w:color w:val="auto"/>
              </w:rPr>
            </w:pPr>
            <w:r w:rsidRPr="00BD0585">
              <w:rPr>
                <w:b/>
                <w:color w:val="auto"/>
              </w:rPr>
              <w:t>Design Right</w:t>
            </w:r>
          </w:p>
        </w:tc>
        <w:tc>
          <w:tcPr>
            <w:tcW w:w="1586" w:type="dxa"/>
          </w:tcPr>
          <w:p w14:paraId="3F9C2B36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</w:tcPr>
          <w:p w14:paraId="653291A7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  <w:vAlign w:val="center"/>
          </w:tcPr>
          <w:p w14:paraId="600AA81B" w14:textId="153E5371" w:rsidR="00A23E03" w:rsidRDefault="00A23E03" w:rsidP="00520178">
            <w:pPr>
              <w:pStyle w:val="Taskanswer"/>
              <w:jc w:val="center"/>
            </w:pPr>
          </w:p>
        </w:tc>
        <w:tc>
          <w:tcPr>
            <w:tcW w:w="1586" w:type="dxa"/>
          </w:tcPr>
          <w:p w14:paraId="13DFF7FE" w14:textId="77777777" w:rsidR="00A23E03" w:rsidRDefault="00A23E03" w:rsidP="00520178">
            <w:pPr>
              <w:pStyle w:val="Taskanswer"/>
            </w:pPr>
          </w:p>
        </w:tc>
        <w:tc>
          <w:tcPr>
            <w:tcW w:w="1587" w:type="dxa"/>
          </w:tcPr>
          <w:p w14:paraId="12397922" w14:textId="77777777" w:rsidR="00A23E03" w:rsidRDefault="00A23E03" w:rsidP="00520178">
            <w:pPr>
              <w:pStyle w:val="Taskanswer"/>
            </w:pPr>
          </w:p>
        </w:tc>
      </w:tr>
      <w:tr w:rsidR="00B922F1" w14:paraId="14AE286A" w14:textId="77777777" w:rsidTr="00A4394A">
        <w:trPr>
          <w:trHeight w:val="930"/>
        </w:trPr>
        <w:tc>
          <w:tcPr>
            <w:tcW w:w="1413" w:type="dxa"/>
            <w:vAlign w:val="center"/>
          </w:tcPr>
          <w:p w14:paraId="1A2BCBD4" w14:textId="77777777" w:rsidR="00A23E03" w:rsidRPr="00BD0585" w:rsidRDefault="00A23E03" w:rsidP="00520178">
            <w:pPr>
              <w:pStyle w:val="Taskanswer"/>
              <w:jc w:val="center"/>
              <w:rPr>
                <w:b/>
                <w:color w:val="auto"/>
              </w:rPr>
            </w:pPr>
            <w:r w:rsidRPr="00BD0585">
              <w:rPr>
                <w:b/>
                <w:color w:val="auto"/>
              </w:rPr>
              <w:t>Intellectual Property</w:t>
            </w:r>
          </w:p>
        </w:tc>
        <w:tc>
          <w:tcPr>
            <w:tcW w:w="1586" w:type="dxa"/>
            <w:vAlign w:val="center"/>
          </w:tcPr>
          <w:p w14:paraId="1D373625" w14:textId="26D6EF70" w:rsidR="00A23E03" w:rsidRDefault="00A23E03" w:rsidP="00520178">
            <w:pPr>
              <w:pStyle w:val="Taskanswer"/>
              <w:jc w:val="center"/>
            </w:pPr>
          </w:p>
        </w:tc>
        <w:tc>
          <w:tcPr>
            <w:tcW w:w="1586" w:type="dxa"/>
            <w:vAlign w:val="center"/>
          </w:tcPr>
          <w:p w14:paraId="6A24F0C5" w14:textId="7DD31B9A" w:rsidR="00A23E03" w:rsidRDefault="00A23E03" w:rsidP="00520178">
            <w:pPr>
              <w:jc w:val="center"/>
            </w:pPr>
          </w:p>
        </w:tc>
        <w:tc>
          <w:tcPr>
            <w:tcW w:w="1586" w:type="dxa"/>
            <w:vAlign w:val="center"/>
          </w:tcPr>
          <w:p w14:paraId="2635B2C6" w14:textId="0551267E" w:rsidR="00A23E03" w:rsidRDefault="00A23E03" w:rsidP="00520178">
            <w:pPr>
              <w:jc w:val="center"/>
            </w:pPr>
          </w:p>
        </w:tc>
        <w:tc>
          <w:tcPr>
            <w:tcW w:w="1586" w:type="dxa"/>
            <w:vAlign w:val="center"/>
          </w:tcPr>
          <w:p w14:paraId="75181D69" w14:textId="7BCD7331" w:rsidR="00A23E03" w:rsidRPr="0088292E" w:rsidRDefault="00A23E03" w:rsidP="00520178">
            <w:pPr>
              <w:jc w:val="center"/>
              <w:rPr>
                <w:color w:val="FF0000"/>
              </w:rPr>
            </w:pPr>
          </w:p>
        </w:tc>
        <w:tc>
          <w:tcPr>
            <w:tcW w:w="1587" w:type="dxa"/>
            <w:vAlign w:val="center"/>
          </w:tcPr>
          <w:p w14:paraId="392D29ED" w14:textId="13C91112" w:rsidR="00A23E03" w:rsidRPr="00095EDC" w:rsidRDefault="00A23E03" w:rsidP="00520178">
            <w:pPr>
              <w:jc w:val="center"/>
              <w:rPr>
                <w:color w:val="FF0000"/>
              </w:rPr>
            </w:pPr>
          </w:p>
        </w:tc>
      </w:tr>
      <w:tr w:rsidR="00B922F1" w14:paraId="657DDBD6" w14:textId="77777777" w:rsidTr="00A4394A">
        <w:trPr>
          <w:trHeight w:val="930"/>
        </w:trPr>
        <w:tc>
          <w:tcPr>
            <w:tcW w:w="1413" w:type="dxa"/>
            <w:vAlign w:val="center"/>
          </w:tcPr>
          <w:p w14:paraId="785130A3" w14:textId="77777777" w:rsidR="00A23E03" w:rsidRPr="00BD0585" w:rsidRDefault="00A23E03" w:rsidP="00520178">
            <w:pPr>
              <w:pStyle w:val="Taskanswer"/>
              <w:jc w:val="center"/>
              <w:rPr>
                <w:b/>
                <w:color w:val="auto"/>
              </w:rPr>
            </w:pPr>
            <w:r w:rsidRPr="00BD0585">
              <w:rPr>
                <w:b/>
                <w:color w:val="auto"/>
              </w:rPr>
              <w:t>Patent</w:t>
            </w:r>
          </w:p>
        </w:tc>
        <w:tc>
          <w:tcPr>
            <w:tcW w:w="1586" w:type="dxa"/>
          </w:tcPr>
          <w:p w14:paraId="5DC3DE04" w14:textId="77777777" w:rsidR="00A23E03" w:rsidRDefault="00A23E03" w:rsidP="00520178">
            <w:pPr>
              <w:pStyle w:val="Taskanswer"/>
            </w:pPr>
          </w:p>
          <w:p w14:paraId="3E292295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  <w:vAlign w:val="center"/>
          </w:tcPr>
          <w:p w14:paraId="4B2093E2" w14:textId="56B8A9A6" w:rsidR="00A23E03" w:rsidRDefault="00A23E03" w:rsidP="00520178">
            <w:pPr>
              <w:pStyle w:val="Taskanswer"/>
              <w:jc w:val="center"/>
            </w:pPr>
          </w:p>
        </w:tc>
        <w:tc>
          <w:tcPr>
            <w:tcW w:w="1586" w:type="dxa"/>
          </w:tcPr>
          <w:p w14:paraId="3BD61234" w14:textId="77777777" w:rsidR="00A23E03" w:rsidRDefault="00A23E03" w:rsidP="00520178">
            <w:pPr>
              <w:pStyle w:val="Taskanswer"/>
            </w:pPr>
          </w:p>
        </w:tc>
        <w:tc>
          <w:tcPr>
            <w:tcW w:w="1586" w:type="dxa"/>
          </w:tcPr>
          <w:p w14:paraId="1E852B36" w14:textId="77777777" w:rsidR="00A23E03" w:rsidRDefault="00A23E03" w:rsidP="00520178">
            <w:pPr>
              <w:pStyle w:val="Taskanswer"/>
            </w:pPr>
          </w:p>
        </w:tc>
        <w:tc>
          <w:tcPr>
            <w:tcW w:w="1587" w:type="dxa"/>
          </w:tcPr>
          <w:p w14:paraId="75D773AE" w14:textId="77777777" w:rsidR="00A23E03" w:rsidRDefault="00A23E03" w:rsidP="00520178">
            <w:pPr>
              <w:pStyle w:val="Taskanswer"/>
            </w:pPr>
          </w:p>
        </w:tc>
      </w:tr>
    </w:tbl>
    <w:p w14:paraId="3AFD23F3" w14:textId="77777777" w:rsidR="00A23E03" w:rsidRPr="003B01DA" w:rsidRDefault="00A23E03" w:rsidP="00A23E03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1C58F92C" w14:textId="30831E27" w:rsidR="00A23E03" w:rsidRDefault="0007000A" w:rsidP="00125B6C">
      <w:pPr>
        <w:pStyle w:val="PGQuestion-toplevel"/>
      </w:pPr>
      <w:r>
        <w:t>1</w:t>
      </w:r>
      <w:r w:rsidR="00125B6C">
        <w:t>.</w:t>
      </w:r>
      <w:r w:rsidR="00125B6C">
        <w:tab/>
      </w:r>
      <w:r w:rsidR="00882D5B">
        <w:t>C</w:t>
      </w:r>
      <w:r w:rsidR="00A23E03">
        <w:t>omplete the following table: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1256"/>
        <w:gridCol w:w="2033"/>
        <w:gridCol w:w="2033"/>
        <w:gridCol w:w="2033"/>
        <w:gridCol w:w="2033"/>
      </w:tblGrid>
      <w:tr w:rsidR="00A23E03" w14:paraId="1B094A08" w14:textId="77777777" w:rsidTr="00BB5047">
        <w:tc>
          <w:tcPr>
            <w:tcW w:w="1256" w:type="dxa"/>
            <w:shd w:val="clear" w:color="auto" w:fill="247393"/>
          </w:tcPr>
          <w:p w14:paraId="1C5BC2EF" w14:textId="77777777" w:rsidR="00A23E03" w:rsidRPr="00463921" w:rsidRDefault="00A23E03" w:rsidP="00520178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33" w:type="dxa"/>
            <w:shd w:val="clear" w:color="auto" w:fill="247393"/>
            <w:vAlign w:val="center"/>
          </w:tcPr>
          <w:p w14:paraId="07521C46" w14:textId="77777777" w:rsidR="00A23E03" w:rsidRPr="00463921" w:rsidRDefault="00A23E03" w:rsidP="00F335B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63921">
              <w:rPr>
                <w:rFonts w:ascii="Arial" w:hAnsi="Arial" w:cs="Arial"/>
                <w:b/>
                <w:color w:val="FFFFFF" w:themeColor="background1"/>
              </w:rPr>
              <w:t>What does it protect?</w:t>
            </w:r>
          </w:p>
        </w:tc>
        <w:tc>
          <w:tcPr>
            <w:tcW w:w="2033" w:type="dxa"/>
            <w:shd w:val="clear" w:color="auto" w:fill="247393"/>
            <w:vAlign w:val="center"/>
          </w:tcPr>
          <w:p w14:paraId="74136DE9" w14:textId="77777777" w:rsidR="00A23E03" w:rsidRPr="00463921" w:rsidRDefault="00A23E03" w:rsidP="00F335B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63921">
              <w:rPr>
                <w:rFonts w:ascii="Arial" w:hAnsi="Arial" w:cs="Arial"/>
                <w:b/>
                <w:color w:val="FFFFFF" w:themeColor="background1"/>
              </w:rPr>
              <w:t>Automatic or application required?</w:t>
            </w:r>
          </w:p>
        </w:tc>
        <w:tc>
          <w:tcPr>
            <w:tcW w:w="2033" w:type="dxa"/>
            <w:shd w:val="clear" w:color="auto" w:fill="247393"/>
            <w:vAlign w:val="center"/>
          </w:tcPr>
          <w:p w14:paraId="286C8499" w14:textId="77777777" w:rsidR="00A23E03" w:rsidRPr="00463921" w:rsidRDefault="00A23E03" w:rsidP="00F335B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63921">
              <w:rPr>
                <w:rFonts w:ascii="Arial" w:hAnsi="Arial" w:cs="Arial"/>
                <w:b/>
                <w:color w:val="FFFFFF" w:themeColor="background1"/>
              </w:rPr>
              <w:t>How does it protect?</w:t>
            </w:r>
          </w:p>
        </w:tc>
        <w:tc>
          <w:tcPr>
            <w:tcW w:w="2033" w:type="dxa"/>
            <w:shd w:val="clear" w:color="auto" w:fill="247393"/>
            <w:vAlign w:val="center"/>
          </w:tcPr>
          <w:p w14:paraId="6627AC49" w14:textId="77777777" w:rsidR="00A23E03" w:rsidRPr="00463921" w:rsidRDefault="00A23E03" w:rsidP="00F335B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63921">
              <w:rPr>
                <w:rFonts w:ascii="Arial" w:hAnsi="Arial" w:cs="Arial"/>
                <w:b/>
                <w:color w:val="FFFFFF" w:themeColor="background1"/>
              </w:rPr>
              <w:t>How long does it protect for?</w:t>
            </w:r>
          </w:p>
        </w:tc>
      </w:tr>
      <w:tr w:rsidR="00A23E03" w14:paraId="45AA6ECC" w14:textId="77777777" w:rsidTr="006A7D6A">
        <w:trPr>
          <w:trHeight w:val="4121"/>
        </w:trPr>
        <w:tc>
          <w:tcPr>
            <w:tcW w:w="1256" w:type="dxa"/>
            <w:vAlign w:val="center"/>
          </w:tcPr>
          <w:p w14:paraId="4E69E2C2" w14:textId="77777777" w:rsidR="00A23E03" w:rsidRPr="009C29A7" w:rsidRDefault="00A23E03" w:rsidP="00520178">
            <w:pPr>
              <w:jc w:val="center"/>
              <w:rPr>
                <w:rFonts w:ascii="Arial" w:hAnsi="Arial" w:cs="Arial"/>
                <w:b/>
              </w:rPr>
            </w:pPr>
            <w:r w:rsidRPr="009C29A7">
              <w:rPr>
                <w:rFonts w:ascii="Arial" w:hAnsi="Arial" w:cs="Arial"/>
                <w:b/>
              </w:rPr>
              <w:t>Copyright</w:t>
            </w:r>
          </w:p>
        </w:tc>
        <w:tc>
          <w:tcPr>
            <w:tcW w:w="2033" w:type="dxa"/>
            <w:vAlign w:val="center"/>
          </w:tcPr>
          <w:p w14:paraId="4F2CFBC0" w14:textId="7B2BB650" w:rsidR="00A23E03" w:rsidRDefault="00A23E03" w:rsidP="00F335BC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14:paraId="0BC2D556" w14:textId="56FE0A08" w:rsidR="00A23E03" w:rsidRDefault="00A23E03" w:rsidP="00F335BC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14:paraId="4C7EFCE3" w14:textId="6AD3AF31" w:rsidR="00A23E03" w:rsidRDefault="00A23E03" w:rsidP="00F335BC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14:paraId="3EB87698" w14:textId="55F4E648" w:rsidR="00A23E03" w:rsidRDefault="00A23E03" w:rsidP="00F335BC">
            <w:pPr>
              <w:rPr>
                <w:rFonts w:ascii="Arial" w:hAnsi="Arial" w:cs="Arial"/>
              </w:rPr>
            </w:pPr>
          </w:p>
        </w:tc>
      </w:tr>
      <w:tr w:rsidR="00A23E03" w14:paraId="22E9BF32" w14:textId="77777777" w:rsidTr="006A7D6A">
        <w:trPr>
          <w:trHeight w:val="4121"/>
        </w:trPr>
        <w:tc>
          <w:tcPr>
            <w:tcW w:w="1256" w:type="dxa"/>
            <w:vAlign w:val="center"/>
          </w:tcPr>
          <w:p w14:paraId="36697030" w14:textId="77777777" w:rsidR="00A23E03" w:rsidRPr="009C29A7" w:rsidRDefault="00A23E03" w:rsidP="00520178">
            <w:pPr>
              <w:jc w:val="center"/>
              <w:rPr>
                <w:rFonts w:ascii="Arial" w:hAnsi="Arial" w:cs="Arial"/>
                <w:b/>
              </w:rPr>
            </w:pPr>
            <w:r w:rsidRPr="009C29A7">
              <w:rPr>
                <w:rFonts w:ascii="Arial" w:hAnsi="Arial" w:cs="Arial"/>
                <w:b/>
              </w:rPr>
              <w:t>Design right</w:t>
            </w:r>
          </w:p>
        </w:tc>
        <w:tc>
          <w:tcPr>
            <w:tcW w:w="2033" w:type="dxa"/>
            <w:vAlign w:val="center"/>
          </w:tcPr>
          <w:p w14:paraId="0601A062" w14:textId="2918819D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077272E6" w14:textId="2C31357C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4CAE83DF" w14:textId="76DD9A87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5E05E331" w14:textId="2F333F2F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</w:tr>
      <w:tr w:rsidR="00A23E03" w14:paraId="3A21EFA8" w14:textId="77777777" w:rsidTr="006A7D6A">
        <w:trPr>
          <w:trHeight w:val="4121"/>
        </w:trPr>
        <w:tc>
          <w:tcPr>
            <w:tcW w:w="1256" w:type="dxa"/>
            <w:vAlign w:val="center"/>
          </w:tcPr>
          <w:p w14:paraId="7C58A652" w14:textId="77777777" w:rsidR="00A23E03" w:rsidRDefault="00A23E03" w:rsidP="00520178">
            <w:pPr>
              <w:jc w:val="center"/>
              <w:rPr>
                <w:rFonts w:ascii="Arial" w:hAnsi="Arial" w:cs="Arial"/>
                <w:b/>
              </w:rPr>
            </w:pPr>
          </w:p>
          <w:p w14:paraId="6FF18ABA" w14:textId="77777777" w:rsidR="00A23E03" w:rsidRPr="009C29A7" w:rsidRDefault="00A23E03" w:rsidP="005201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Patents</w:t>
            </w:r>
          </w:p>
        </w:tc>
        <w:tc>
          <w:tcPr>
            <w:tcW w:w="2033" w:type="dxa"/>
            <w:vAlign w:val="center"/>
          </w:tcPr>
          <w:p w14:paraId="2063F3FD" w14:textId="7831C9D2" w:rsidR="00A23E03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3593F279" w14:textId="2EE09145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07C9E354" w14:textId="4999DDD8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33" w:type="dxa"/>
            <w:vAlign w:val="center"/>
          </w:tcPr>
          <w:p w14:paraId="6722B90C" w14:textId="5C0BBE8C" w:rsidR="00A23E03" w:rsidRPr="00851D35" w:rsidRDefault="00A23E03" w:rsidP="00F335BC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064B0AE" w14:textId="77777777" w:rsidR="00A23E03" w:rsidRDefault="00A23E03" w:rsidP="00A23E03">
      <w:pPr>
        <w:pStyle w:val="Tasknumber"/>
      </w:pPr>
      <w:r>
        <w:lastRenderedPageBreak/>
        <w:t xml:space="preserve">Task 3 </w:t>
      </w:r>
    </w:p>
    <w:p w14:paraId="21DACA65" w14:textId="63D78547" w:rsidR="00A23E03" w:rsidRDefault="00352C5D" w:rsidP="00352C5D">
      <w:pPr>
        <w:pStyle w:val="PGQuestion-toplevel"/>
      </w:pPr>
      <w:r>
        <w:t>1.</w:t>
      </w:r>
      <w:r>
        <w:tab/>
      </w:r>
      <w:r w:rsidR="003251E1">
        <w:t>C</w:t>
      </w:r>
      <w:r w:rsidR="00A23E03">
        <w:t>omplete the following table:</w:t>
      </w:r>
      <w:r>
        <w:br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2410"/>
        <w:gridCol w:w="1852"/>
      </w:tblGrid>
      <w:tr w:rsidR="00A23E03" w:rsidRPr="009C29A7" w14:paraId="47A870D2" w14:textId="77777777" w:rsidTr="00BB5047">
        <w:trPr>
          <w:trHeight w:val="985"/>
        </w:trPr>
        <w:tc>
          <w:tcPr>
            <w:tcW w:w="1555" w:type="dxa"/>
            <w:shd w:val="clear" w:color="auto" w:fill="247393"/>
          </w:tcPr>
          <w:p w14:paraId="6B14B64E" w14:textId="77777777" w:rsidR="00A23E03" w:rsidRPr="00BB5047" w:rsidRDefault="00A23E03" w:rsidP="00520178">
            <w:pPr>
              <w:rPr>
                <w:rFonts w:ascii="Arial" w:hAnsi="Arial" w:cs="Arial"/>
                <w:color w:val="FFFFFF" w:themeColor="background1"/>
              </w:rPr>
            </w:pPr>
            <w:bookmarkStart w:id="3" w:name="_GoBack" w:colFirst="0" w:colLast="4"/>
          </w:p>
        </w:tc>
        <w:tc>
          <w:tcPr>
            <w:tcW w:w="1842" w:type="dxa"/>
            <w:shd w:val="clear" w:color="auto" w:fill="247393"/>
            <w:vAlign w:val="center"/>
          </w:tcPr>
          <w:p w14:paraId="14A2B25E" w14:textId="77777777" w:rsidR="00A23E03" w:rsidRPr="00BB5047" w:rsidRDefault="00A23E03" w:rsidP="00352C5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B5047">
              <w:rPr>
                <w:rFonts w:ascii="Arial" w:hAnsi="Arial" w:cs="Arial"/>
                <w:b/>
                <w:color w:val="FFFFFF" w:themeColor="background1"/>
              </w:rPr>
              <w:t>What does it protect?</w:t>
            </w:r>
          </w:p>
        </w:tc>
        <w:tc>
          <w:tcPr>
            <w:tcW w:w="1701" w:type="dxa"/>
            <w:shd w:val="clear" w:color="auto" w:fill="247393"/>
            <w:vAlign w:val="center"/>
          </w:tcPr>
          <w:p w14:paraId="40A18682" w14:textId="77777777" w:rsidR="00A23E03" w:rsidRPr="00BB5047" w:rsidRDefault="00A23E03" w:rsidP="00352C5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B5047">
              <w:rPr>
                <w:rFonts w:ascii="Arial" w:hAnsi="Arial" w:cs="Arial"/>
                <w:b/>
                <w:color w:val="FFFFFF" w:themeColor="background1"/>
              </w:rPr>
              <w:t>Automatic or application required?</w:t>
            </w:r>
          </w:p>
        </w:tc>
        <w:tc>
          <w:tcPr>
            <w:tcW w:w="2410" w:type="dxa"/>
            <w:shd w:val="clear" w:color="auto" w:fill="247393"/>
            <w:vAlign w:val="center"/>
          </w:tcPr>
          <w:p w14:paraId="0FB1F236" w14:textId="77777777" w:rsidR="00A23E03" w:rsidRPr="00BB5047" w:rsidRDefault="00A23E03" w:rsidP="00352C5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B5047">
              <w:rPr>
                <w:rFonts w:ascii="Arial" w:hAnsi="Arial" w:cs="Arial"/>
                <w:b/>
                <w:color w:val="FFFFFF" w:themeColor="background1"/>
              </w:rPr>
              <w:t>How does it protect?</w:t>
            </w:r>
          </w:p>
        </w:tc>
        <w:tc>
          <w:tcPr>
            <w:tcW w:w="1852" w:type="dxa"/>
            <w:shd w:val="clear" w:color="auto" w:fill="247393"/>
            <w:vAlign w:val="center"/>
          </w:tcPr>
          <w:p w14:paraId="38A5B1F2" w14:textId="77777777" w:rsidR="00A23E03" w:rsidRPr="00BB5047" w:rsidRDefault="00A23E03" w:rsidP="00352C5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B5047">
              <w:rPr>
                <w:rFonts w:ascii="Arial" w:hAnsi="Arial" w:cs="Arial"/>
                <w:b/>
                <w:color w:val="FFFFFF" w:themeColor="background1"/>
              </w:rPr>
              <w:t>How long does it protect for?</w:t>
            </w:r>
          </w:p>
        </w:tc>
      </w:tr>
      <w:bookmarkEnd w:id="3"/>
      <w:tr w:rsidR="00A23E03" w14:paraId="35D8119B" w14:textId="77777777" w:rsidTr="009E1273">
        <w:trPr>
          <w:trHeight w:val="3320"/>
        </w:trPr>
        <w:tc>
          <w:tcPr>
            <w:tcW w:w="1555" w:type="dxa"/>
            <w:vAlign w:val="center"/>
          </w:tcPr>
          <w:p w14:paraId="23FD1550" w14:textId="77777777" w:rsidR="00A23E03" w:rsidRPr="009C29A7" w:rsidRDefault="00A23E03" w:rsidP="005201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Registered designs</w:t>
            </w:r>
          </w:p>
        </w:tc>
        <w:tc>
          <w:tcPr>
            <w:tcW w:w="1842" w:type="dxa"/>
            <w:vAlign w:val="center"/>
          </w:tcPr>
          <w:p w14:paraId="3F275C8E" w14:textId="1F869DCB" w:rsidR="00A23E03" w:rsidRDefault="00A23E03" w:rsidP="00352C5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41679CB" w14:textId="0A6040BA" w:rsidR="00A23E03" w:rsidRDefault="00A23E03" w:rsidP="00352C5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D4B4227" w14:textId="32EFFF05" w:rsidR="00A23E03" w:rsidRDefault="00A23E03" w:rsidP="00352C5D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vAlign w:val="center"/>
          </w:tcPr>
          <w:p w14:paraId="5B35B11A" w14:textId="3C172DF8" w:rsidR="00A23E03" w:rsidRDefault="00A23E03" w:rsidP="00352C5D">
            <w:pPr>
              <w:rPr>
                <w:rFonts w:ascii="Arial" w:hAnsi="Arial" w:cs="Arial"/>
              </w:rPr>
            </w:pPr>
          </w:p>
        </w:tc>
      </w:tr>
      <w:tr w:rsidR="00A23E03" w:rsidRPr="00851D35" w14:paraId="2895D658" w14:textId="77777777" w:rsidTr="009E1273">
        <w:trPr>
          <w:trHeight w:val="3320"/>
        </w:trPr>
        <w:tc>
          <w:tcPr>
            <w:tcW w:w="1555" w:type="dxa"/>
            <w:vAlign w:val="center"/>
          </w:tcPr>
          <w:p w14:paraId="3D283502" w14:textId="77777777" w:rsidR="00A23E03" w:rsidRPr="009C29A7" w:rsidRDefault="00A23E03" w:rsidP="005201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Trademarks and logos</w:t>
            </w:r>
          </w:p>
        </w:tc>
        <w:tc>
          <w:tcPr>
            <w:tcW w:w="1842" w:type="dxa"/>
            <w:vAlign w:val="center"/>
          </w:tcPr>
          <w:p w14:paraId="4A86756D" w14:textId="4BB2A592" w:rsidR="00A23E03" w:rsidRPr="00851D35" w:rsidRDefault="00A23E03" w:rsidP="00352C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353BF6D" w14:textId="299FDA17" w:rsidR="00A23E03" w:rsidRPr="00851D35" w:rsidRDefault="00A23E03" w:rsidP="00352C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5EE3707E" w14:textId="747E78DF" w:rsidR="00A23E03" w:rsidRPr="00851D35" w:rsidRDefault="00A23E03" w:rsidP="00352C5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52" w:type="dxa"/>
            <w:vAlign w:val="center"/>
          </w:tcPr>
          <w:p w14:paraId="565F7EF1" w14:textId="604B640D" w:rsidR="00A23E03" w:rsidRPr="00851D35" w:rsidRDefault="00A23E03" w:rsidP="00352C5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74CABF0" w14:textId="77777777" w:rsidR="00A23E03" w:rsidRDefault="00A23E03" w:rsidP="00A23E03">
      <w:pPr>
        <w:pStyle w:val="Tasktext"/>
      </w:pPr>
    </w:p>
    <w:p w14:paraId="30C06213" w14:textId="40E22B3D" w:rsidR="00A23E03" w:rsidRDefault="00481C67" w:rsidP="00481C67">
      <w:pPr>
        <w:pStyle w:val="PGQuestion-toplevel"/>
      </w:pPr>
      <w:r>
        <w:t>2.</w:t>
      </w:r>
      <w:r>
        <w:tab/>
      </w:r>
      <w:r w:rsidR="00A23E03">
        <w:t>Explain what is meant by the term ‘open design’ and how it helps society</w:t>
      </w:r>
      <w:r w:rsidR="00952932">
        <w:t>.</w:t>
      </w:r>
    </w:p>
    <w:p w14:paraId="698C2455" w14:textId="20814925" w:rsidR="00A23E03" w:rsidRDefault="00A23E03" w:rsidP="00BB5047">
      <w:pPr>
        <w:pStyle w:val="PGAnswerLines"/>
      </w:pPr>
    </w:p>
    <w:p w14:paraId="1ADFE6C3" w14:textId="68DE710E" w:rsidR="00BB5047" w:rsidRDefault="00BB5047" w:rsidP="00BB5047">
      <w:pPr>
        <w:pStyle w:val="PGAnswerLines"/>
      </w:pPr>
    </w:p>
    <w:p w14:paraId="38A42205" w14:textId="0BB9DDEE" w:rsidR="00BB5047" w:rsidRDefault="00BB5047" w:rsidP="00BB5047">
      <w:pPr>
        <w:pStyle w:val="PGAnswerLines"/>
      </w:pPr>
    </w:p>
    <w:p w14:paraId="7483AB34" w14:textId="7A4BEF7C" w:rsidR="00BB5047" w:rsidRDefault="00BB5047" w:rsidP="00BB5047">
      <w:pPr>
        <w:pStyle w:val="PGAnswerLines"/>
      </w:pPr>
    </w:p>
    <w:p w14:paraId="4E2F6327" w14:textId="614D60F3" w:rsidR="00BB5047" w:rsidRDefault="00BB5047" w:rsidP="00BB5047">
      <w:pPr>
        <w:pStyle w:val="PGAnswerLines"/>
      </w:pPr>
    </w:p>
    <w:p w14:paraId="708D4622" w14:textId="77777777" w:rsidR="00BB5047" w:rsidRDefault="00BB5047" w:rsidP="00BB5047">
      <w:pPr>
        <w:pStyle w:val="PGAnswerLines"/>
      </w:pPr>
    </w:p>
    <w:p w14:paraId="7613666D" w14:textId="77777777" w:rsidR="00BB5047" w:rsidRDefault="00BB5047" w:rsidP="00BB5047">
      <w:pPr>
        <w:pStyle w:val="PGAnswerLines"/>
      </w:pPr>
    </w:p>
    <w:p w14:paraId="3465368C" w14:textId="29EA557A" w:rsidR="00BB5047" w:rsidRDefault="00BB5047" w:rsidP="00BB5047">
      <w:pPr>
        <w:pStyle w:val="PGAnswerLines"/>
      </w:pPr>
    </w:p>
    <w:p w14:paraId="1DDE0124" w14:textId="77777777" w:rsidR="00BB5047" w:rsidRDefault="00BB5047" w:rsidP="00BB5047">
      <w:pPr>
        <w:pStyle w:val="PGAnswerLines"/>
      </w:pPr>
    </w:p>
    <w:sectPr w:rsidR="00BB5047" w:rsidSect="00352C5D">
      <w:headerReference w:type="default" r:id="rId15"/>
      <w:footerReference w:type="default" r:id="rId16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0B8DC" w14:textId="77777777" w:rsidR="00C65DBC" w:rsidRDefault="00C65DBC" w:rsidP="005254A7">
      <w:pPr>
        <w:spacing w:after="0" w:line="240" w:lineRule="auto"/>
      </w:pPr>
      <w:r>
        <w:separator/>
      </w:r>
    </w:p>
  </w:endnote>
  <w:endnote w:type="continuationSeparator" w:id="0">
    <w:p w14:paraId="31011861" w14:textId="77777777" w:rsidR="00C65DBC" w:rsidRDefault="00C65DB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8487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4A6FA19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99638B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4A6FA1A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EEE42" w14:textId="77777777" w:rsidR="00C65DBC" w:rsidRDefault="00C65DBC" w:rsidP="005254A7">
      <w:pPr>
        <w:spacing w:after="0" w:line="240" w:lineRule="auto"/>
      </w:pPr>
      <w:r>
        <w:separator/>
      </w:r>
    </w:p>
  </w:footnote>
  <w:footnote w:type="continuationSeparator" w:id="0">
    <w:p w14:paraId="36F207D3" w14:textId="77777777" w:rsidR="00C65DBC" w:rsidRDefault="00C65DB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FA17" w14:textId="0E7E8B6C" w:rsidR="005254A7" w:rsidRPr="000B21DB" w:rsidRDefault="002E3F3E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A6FA1B" wp14:editId="206219CD">
          <wp:simplePos x="0" y="0"/>
          <wp:positionH relativeFrom="column">
            <wp:posOffset>4171086</wp:posOffset>
          </wp:positionH>
          <wp:positionV relativeFrom="paragraph">
            <wp:posOffset>-88306</wp:posOffset>
          </wp:positionV>
          <wp:extent cx="1776323" cy="426318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629" cy="43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6FA1D" wp14:editId="377F8125">
              <wp:simplePos x="0" y="0"/>
              <wp:positionH relativeFrom="column">
                <wp:posOffset>-708265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A6FA1F" w14:textId="77777777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7911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9638B" w:rsidRP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Protecting designs</w:t>
                          </w:r>
                          <w:r w:rsid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04A6FA20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A6FA1D" id="Rectangle 11" o:spid="_x0000_s1026" style="position:absolute;margin-left:-55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" fillcolor="#db7617" stroked="f">
              <v:fill opacity="64764f"/>
              <v:textbox>
                <w:txbxContent>
                  <w:p w14:paraId="04A6FA1F" w14:textId="77777777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7911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9638B" w:rsidRP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Protecting designs</w:t>
                    </w:r>
                    <w:r w:rsid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04A6FA20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4A6FA18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8D683C"/>
    <w:multiLevelType w:val="hybridMultilevel"/>
    <w:tmpl w:val="4B6E28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1D738A"/>
    <w:multiLevelType w:val="hybridMultilevel"/>
    <w:tmpl w:val="85A47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E678B0"/>
    <w:multiLevelType w:val="hybridMultilevel"/>
    <w:tmpl w:val="97D67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D080F08"/>
    <w:multiLevelType w:val="hybridMultilevel"/>
    <w:tmpl w:val="BD3A0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8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64D9C"/>
    <w:rsid w:val="0007000A"/>
    <w:rsid w:val="000976F1"/>
    <w:rsid w:val="000A4A39"/>
    <w:rsid w:val="000C2885"/>
    <w:rsid w:val="000C5FCB"/>
    <w:rsid w:val="000E139C"/>
    <w:rsid w:val="000E1E16"/>
    <w:rsid w:val="000E43D0"/>
    <w:rsid w:val="0011211B"/>
    <w:rsid w:val="001121EC"/>
    <w:rsid w:val="00125B6C"/>
    <w:rsid w:val="001519AA"/>
    <w:rsid w:val="00155E29"/>
    <w:rsid w:val="001607B3"/>
    <w:rsid w:val="00175338"/>
    <w:rsid w:val="001757E4"/>
    <w:rsid w:val="00181A81"/>
    <w:rsid w:val="001A6812"/>
    <w:rsid w:val="001B190F"/>
    <w:rsid w:val="001B3F2F"/>
    <w:rsid w:val="001C4F25"/>
    <w:rsid w:val="001E4F10"/>
    <w:rsid w:val="001E6D32"/>
    <w:rsid w:val="001E7032"/>
    <w:rsid w:val="00231B75"/>
    <w:rsid w:val="002359C3"/>
    <w:rsid w:val="00247E79"/>
    <w:rsid w:val="00286A52"/>
    <w:rsid w:val="00292D24"/>
    <w:rsid w:val="002D494C"/>
    <w:rsid w:val="002E3F3E"/>
    <w:rsid w:val="00303B0F"/>
    <w:rsid w:val="00312098"/>
    <w:rsid w:val="00316FEA"/>
    <w:rsid w:val="003251E1"/>
    <w:rsid w:val="00342B3C"/>
    <w:rsid w:val="00352C5D"/>
    <w:rsid w:val="003B01DA"/>
    <w:rsid w:val="003F0995"/>
    <w:rsid w:val="00410268"/>
    <w:rsid w:val="00442E95"/>
    <w:rsid w:val="00463921"/>
    <w:rsid w:val="00473AA6"/>
    <w:rsid w:val="00481C67"/>
    <w:rsid w:val="004B1F9C"/>
    <w:rsid w:val="004B5BB6"/>
    <w:rsid w:val="004E239F"/>
    <w:rsid w:val="004F2C42"/>
    <w:rsid w:val="00515A59"/>
    <w:rsid w:val="005254A7"/>
    <w:rsid w:val="00551803"/>
    <w:rsid w:val="00552130"/>
    <w:rsid w:val="00573318"/>
    <w:rsid w:val="00616F72"/>
    <w:rsid w:val="006A7D6A"/>
    <w:rsid w:val="006D1732"/>
    <w:rsid w:val="00730149"/>
    <w:rsid w:val="00765799"/>
    <w:rsid w:val="00771634"/>
    <w:rsid w:val="00791122"/>
    <w:rsid w:val="00791E1B"/>
    <w:rsid w:val="0079734A"/>
    <w:rsid w:val="007B12B2"/>
    <w:rsid w:val="007E2740"/>
    <w:rsid w:val="008077BC"/>
    <w:rsid w:val="00826648"/>
    <w:rsid w:val="0084751B"/>
    <w:rsid w:val="00871499"/>
    <w:rsid w:val="00882D5B"/>
    <w:rsid w:val="00904492"/>
    <w:rsid w:val="00947D78"/>
    <w:rsid w:val="00952932"/>
    <w:rsid w:val="00960BF2"/>
    <w:rsid w:val="009647A8"/>
    <w:rsid w:val="00995B57"/>
    <w:rsid w:val="0099638B"/>
    <w:rsid w:val="009E1273"/>
    <w:rsid w:val="009E68A8"/>
    <w:rsid w:val="00A0113C"/>
    <w:rsid w:val="00A10E2D"/>
    <w:rsid w:val="00A1593A"/>
    <w:rsid w:val="00A23E03"/>
    <w:rsid w:val="00A31D74"/>
    <w:rsid w:val="00A3473E"/>
    <w:rsid w:val="00A370AE"/>
    <w:rsid w:val="00A4394A"/>
    <w:rsid w:val="00A47412"/>
    <w:rsid w:val="00A50F89"/>
    <w:rsid w:val="00A7709D"/>
    <w:rsid w:val="00AA330D"/>
    <w:rsid w:val="00AC353B"/>
    <w:rsid w:val="00AD2993"/>
    <w:rsid w:val="00AD47F7"/>
    <w:rsid w:val="00AD72B9"/>
    <w:rsid w:val="00B03192"/>
    <w:rsid w:val="00B0387B"/>
    <w:rsid w:val="00B412BF"/>
    <w:rsid w:val="00B62ACF"/>
    <w:rsid w:val="00B705E2"/>
    <w:rsid w:val="00B922F1"/>
    <w:rsid w:val="00BB5047"/>
    <w:rsid w:val="00BD644A"/>
    <w:rsid w:val="00BE1E1F"/>
    <w:rsid w:val="00C11F9B"/>
    <w:rsid w:val="00C22223"/>
    <w:rsid w:val="00C65DBC"/>
    <w:rsid w:val="00CD386A"/>
    <w:rsid w:val="00D25AAF"/>
    <w:rsid w:val="00D317FC"/>
    <w:rsid w:val="00D61E9E"/>
    <w:rsid w:val="00D73CEA"/>
    <w:rsid w:val="00E0228C"/>
    <w:rsid w:val="00E23177"/>
    <w:rsid w:val="00E23BF7"/>
    <w:rsid w:val="00E72A10"/>
    <w:rsid w:val="00E7736E"/>
    <w:rsid w:val="00F335BC"/>
    <w:rsid w:val="00F35FCA"/>
    <w:rsid w:val="00F67651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6FA0B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2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E3F3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E3F3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A2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1F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2E3F3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2E3F3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E3F3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E3F3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2E3F3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E3F3E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2E3F3E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2E3F3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E3F3E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2E3F3E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2E3F3E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2E3F3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2E3F3E"/>
    <w:rPr>
      <w:b/>
      <w:i/>
    </w:rPr>
  </w:style>
  <w:style w:type="paragraph" w:customStyle="1" w:styleId="PGBusinessMulti-ChoiceAnswer">
    <w:name w:val="PG Business Multi-Choice Answer"/>
    <w:qFormat/>
    <w:rsid w:val="002E3F3E"/>
    <w:pPr>
      <w:numPr>
        <w:numId w:val="9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2E3F3E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2E3F3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2E3F3E"/>
    <w:rPr>
      <w:b w:val="0"/>
      <w:i/>
    </w:rPr>
  </w:style>
  <w:style w:type="character" w:customStyle="1" w:styleId="PGMathsTNRItalic">
    <w:name w:val="PG Maths TNR_Italic"/>
    <w:uiPriority w:val="1"/>
    <w:qFormat/>
    <w:rsid w:val="002E3F3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E3F3E"/>
    <w:pPr>
      <w:numPr>
        <w:numId w:val="11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E3F3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E3F3E"/>
    <w:pPr>
      <w:numPr>
        <w:numId w:val="1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E3F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2E3F3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E3F3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E3F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2E3F3E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2E3F3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E3F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2E3F3E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2E3F3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2E3F3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2E3F3E"/>
    <w:pPr>
      <w:numPr>
        <w:numId w:val="15"/>
      </w:numPr>
    </w:pPr>
  </w:style>
  <w:style w:type="character" w:customStyle="1" w:styleId="PGRedHighlight">
    <w:name w:val="PG Red Highlight"/>
    <w:uiPriority w:val="1"/>
    <w:qFormat/>
    <w:rsid w:val="002E3F3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E3F3E"/>
    <w:rPr>
      <w:b/>
      <w:color w:val="FF0000"/>
    </w:rPr>
  </w:style>
  <w:style w:type="table" w:customStyle="1" w:styleId="PGTable1">
    <w:name w:val="PG Table 1"/>
    <w:basedOn w:val="TableNormal"/>
    <w:uiPriority w:val="99"/>
    <w:rsid w:val="002E3F3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E3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E3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E3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E3F3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2E3F3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E3F3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2E3F3E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2E3F3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E3F3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E3F3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2E3F3E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2E3F3E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2E3F3E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2E3F3E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2E3F3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B54AD-CD92-4C71-8B34-E76FF8A70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7FE05-0012-4439-B029-4DA21298B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927BE-A327-4751-8A06-9B119BFDB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12</cp:revision>
  <dcterms:created xsi:type="dcterms:W3CDTF">2019-08-23T10:22:00Z</dcterms:created>
  <dcterms:modified xsi:type="dcterms:W3CDTF">2019-08-28T08:27:00Z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