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B2BB" w14:textId="77777777" w:rsidR="00780DC8" w:rsidRPr="00F65DF1" w:rsidRDefault="00780DC8" w:rsidP="00780DC8">
      <w:pPr>
        <w:pStyle w:val="Heading1"/>
        <w:rPr>
          <w:color w:val="FF0000"/>
        </w:rPr>
      </w:pPr>
      <w:r w:rsidRPr="000A025E">
        <w:rPr>
          <w:color w:val="404040"/>
        </w:rPr>
        <w:t xml:space="preserve">Worksheet </w:t>
      </w:r>
      <w:r w:rsidR="002971C3">
        <w:rPr>
          <w:color w:val="404040"/>
        </w:rPr>
        <w:t>5 Querying a database</w:t>
      </w:r>
    </w:p>
    <w:p w14:paraId="0CE47EE9" w14:textId="77777777" w:rsidR="008D6FDD" w:rsidRDefault="008D6FDD" w:rsidP="008D6FDD">
      <w:bookmarkStart w:id="0" w:name="_GoBack"/>
      <w:bookmarkEnd w:id="0"/>
    </w:p>
    <w:p w14:paraId="34E5755B" w14:textId="77777777" w:rsidR="008D6FDD" w:rsidRPr="00A66766" w:rsidRDefault="008D6FDD" w:rsidP="008D6FDD">
      <w:pPr>
        <w:spacing w:before="240" w:after="120"/>
        <w:rPr>
          <w:rFonts w:ascii="Arial" w:hAnsi="Arial" w:cs="Arial"/>
          <w:b/>
          <w:sz w:val="28"/>
          <w:szCs w:val="22"/>
          <w:lang w:eastAsia="en-GB"/>
        </w:rPr>
      </w:pPr>
      <w:r w:rsidRPr="00A66766">
        <w:rPr>
          <w:rFonts w:ascii="Arial" w:hAnsi="Arial" w:cs="Arial"/>
          <w:b/>
          <w:sz w:val="28"/>
          <w:szCs w:val="22"/>
          <w:lang w:eastAsia="en-GB"/>
        </w:rPr>
        <w:t>Task 1: Create a query using the AND logical operator</w:t>
      </w:r>
    </w:p>
    <w:p w14:paraId="61D3ED30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Open </w:t>
      </w:r>
      <w:r w:rsidR="00A66766" w:rsidRPr="00B245B3">
        <w:rPr>
          <w:b/>
        </w:rPr>
        <w:t>F</w:t>
      </w:r>
      <w:r w:rsidR="00FA7C66" w:rsidRPr="00B245B3">
        <w:rPr>
          <w:b/>
        </w:rPr>
        <w:t>ilms2</w:t>
      </w:r>
      <w:r w:rsidRPr="00B245B3">
        <w:rPr>
          <w:b/>
        </w:rPr>
        <w:t>.accdb</w:t>
      </w:r>
      <w:r w:rsidRPr="00B245B3">
        <w:t xml:space="preserve"> or your own version of the </w:t>
      </w:r>
      <w:r w:rsidR="00A66766" w:rsidRPr="00B245B3">
        <w:t>Films</w:t>
      </w:r>
      <w:r w:rsidRPr="00B245B3">
        <w:t xml:space="preserve"> database.</w:t>
      </w:r>
    </w:p>
    <w:p w14:paraId="1A3F2F12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From the menu, select </w:t>
      </w:r>
      <w:r w:rsidRPr="00B245B3">
        <w:rPr>
          <w:b/>
        </w:rPr>
        <w:t>Create, Query Design</w:t>
      </w:r>
    </w:p>
    <w:p w14:paraId="04FD76D9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In the Show Table dialogue box, select </w:t>
      </w:r>
      <w:proofErr w:type="spellStart"/>
      <w:r w:rsidRPr="00B245B3">
        <w:rPr>
          <w:b/>
        </w:rPr>
        <w:t>tbl</w:t>
      </w:r>
      <w:r w:rsidR="00A66766" w:rsidRPr="00B245B3">
        <w:rPr>
          <w:b/>
        </w:rPr>
        <w:t>Film</w:t>
      </w:r>
      <w:proofErr w:type="spellEnd"/>
      <w:r w:rsidRPr="00B245B3">
        <w:t xml:space="preserve">, click </w:t>
      </w:r>
      <w:r w:rsidRPr="00B245B3">
        <w:rPr>
          <w:b/>
        </w:rPr>
        <w:t>Add</w:t>
      </w:r>
      <w:r w:rsidRPr="00B245B3">
        <w:t xml:space="preserve"> and then close the box.</w:t>
      </w:r>
    </w:p>
    <w:p w14:paraId="0AC503E1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The Query window opens with </w:t>
      </w:r>
      <w:proofErr w:type="spellStart"/>
      <w:r w:rsidRPr="00B245B3">
        <w:rPr>
          <w:b/>
        </w:rPr>
        <w:t>Tbl</w:t>
      </w:r>
      <w:r w:rsidR="00A66766" w:rsidRPr="00B245B3">
        <w:rPr>
          <w:b/>
        </w:rPr>
        <w:t>Film</w:t>
      </w:r>
      <w:proofErr w:type="spellEnd"/>
      <w:r w:rsidRPr="00B245B3">
        <w:t xml:space="preserve"> in the top half of the window, and the query grid in the bottom half of the window.</w:t>
      </w:r>
    </w:p>
    <w:p w14:paraId="4332862F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Drag the fields one at a time from the table onto the Query grid. Alternatively, double-click the field names one at a time. You can adjust the column widths in the query grid by double-clicking the boundary between each column header. </w:t>
      </w:r>
    </w:p>
    <w:p w14:paraId="0452A2CD" w14:textId="77777777" w:rsidR="008D6FDD" w:rsidRPr="00B245B3" w:rsidRDefault="008D6FDD" w:rsidP="00B245B3">
      <w:pPr>
        <w:pStyle w:val="Numbered"/>
      </w:pPr>
      <w:r w:rsidRPr="00B245B3">
        <w:t>Your query should look something like this:</w:t>
      </w:r>
    </w:p>
    <w:p w14:paraId="713C5143" w14:textId="77777777" w:rsidR="008D6FDD" w:rsidRPr="009A673D" w:rsidRDefault="00A66766" w:rsidP="00B245B3">
      <w:pPr>
        <w:pStyle w:val="Numbered"/>
        <w:jc w:val="center"/>
      </w:pPr>
      <w:r>
        <w:rPr>
          <w:noProof/>
        </w:rPr>
        <w:drawing>
          <wp:inline distT="0" distB="0" distL="0" distR="0">
            <wp:extent cx="5562600" cy="3316830"/>
            <wp:effectExtent l="0" t="0" r="0" b="0"/>
            <wp:docPr id="1" name="Picture 1" descr="C:\Users\Pat\AppData\Roaming\PixelMetrics\CaptureWiz\Tem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47" cy="33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6596C" w14:textId="77777777" w:rsidR="008D6FDD" w:rsidRPr="009A673D" w:rsidRDefault="008D6FDD" w:rsidP="00B245B3">
      <w:pPr>
        <w:pStyle w:val="Numbered"/>
      </w:pPr>
    </w:p>
    <w:p w14:paraId="38A1553C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In the </w:t>
      </w:r>
      <w:r w:rsidRPr="00B245B3">
        <w:rPr>
          <w:b/>
        </w:rPr>
        <w:t>Show:</w:t>
      </w:r>
      <w:r w:rsidRPr="00B245B3">
        <w:t xml:space="preserve"> row of th</w:t>
      </w:r>
      <w:r w:rsidR="00A66766" w:rsidRPr="00B245B3">
        <w:t>e query grid, uncheck the field</w:t>
      </w:r>
      <w:r w:rsidRPr="00B245B3">
        <w:t xml:space="preserve"> </w:t>
      </w:r>
      <w:r w:rsidR="00A66766" w:rsidRPr="00B245B3">
        <w:rPr>
          <w:b/>
        </w:rPr>
        <w:t>Seen</w:t>
      </w:r>
      <w:r w:rsidRPr="00B245B3">
        <w:t>. Th</w:t>
      </w:r>
      <w:r w:rsidR="00A66766" w:rsidRPr="00B245B3">
        <w:t>is field</w:t>
      </w:r>
      <w:r w:rsidRPr="00B245B3">
        <w:t xml:space="preserve"> will not now appear in the Answer table when the query is run.</w:t>
      </w:r>
    </w:p>
    <w:p w14:paraId="204F9FD6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In the </w:t>
      </w:r>
      <w:r w:rsidRPr="00B245B3">
        <w:rPr>
          <w:b/>
        </w:rPr>
        <w:t>Criteria</w:t>
      </w:r>
      <w:r w:rsidRPr="00B245B3">
        <w:t xml:space="preserve">: row, enter </w:t>
      </w:r>
      <w:r w:rsidR="00A66766" w:rsidRPr="00B245B3">
        <w:rPr>
          <w:b/>
        </w:rPr>
        <w:t>&gt;250</w:t>
      </w:r>
      <w:r w:rsidRPr="00B245B3">
        <w:rPr>
          <w:b/>
        </w:rPr>
        <w:t xml:space="preserve"> </w:t>
      </w:r>
      <w:r w:rsidRPr="00B245B3">
        <w:t xml:space="preserve">in the </w:t>
      </w:r>
      <w:r w:rsidR="00962337" w:rsidRPr="00B245B3">
        <w:rPr>
          <w:b/>
        </w:rPr>
        <w:t>Production cost($m)</w:t>
      </w:r>
      <w:r w:rsidRPr="00B245B3">
        <w:t xml:space="preserve"> column and </w:t>
      </w:r>
      <w:r w:rsidRPr="00B245B3">
        <w:rPr>
          <w:b/>
        </w:rPr>
        <w:t>“</w:t>
      </w:r>
      <w:r w:rsidR="00962337" w:rsidRPr="00B245B3">
        <w:rPr>
          <w:b/>
        </w:rPr>
        <w:t>U</w:t>
      </w:r>
      <w:r w:rsidRPr="00B245B3">
        <w:rPr>
          <w:b/>
        </w:rPr>
        <w:t>”</w:t>
      </w:r>
      <w:r w:rsidRPr="00B245B3">
        <w:t xml:space="preserve"> in the </w:t>
      </w:r>
      <w:r w:rsidR="00962337" w:rsidRPr="00B245B3">
        <w:rPr>
          <w:b/>
        </w:rPr>
        <w:t>Classification</w:t>
      </w:r>
      <w:r w:rsidRPr="00B245B3">
        <w:t xml:space="preserve"> column.</w:t>
      </w:r>
    </w:p>
    <w:p w14:paraId="29B3A1B2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Save the query, naming it </w:t>
      </w:r>
      <w:r w:rsidRPr="00B245B3">
        <w:rPr>
          <w:b/>
        </w:rPr>
        <w:t>Qry</w:t>
      </w:r>
      <w:r w:rsidR="00962337" w:rsidRPr="00B245B3">
        <w:rPr>
          <w:b/>
        </w:rPr>
        <w:t>ProductionOver250</w:t>
      </w:r>
      <w:r w:rsidRPr="00B245B3">
        <w:t>.</w:t>
      </w:r>
    </w:p>
    <w:p w14:paraId="6B4EF20B" w14:textId="77777777" w:rsidR="008D6FDD" w:rsidRPr="00B245B3" w:rsidRDefault="008D6FDD" w:rsidP="00B245B3">
      <w:pPr>
        <w:pStyle w:val="Numbered"/>
        <w:numPr>
          <w:ilvl w:val="0"/>
          <w:numId w:val="10"/>
        </w:numPr>
      </w:pPr>
      <w:r w:rsidRPr="00B245B3">
        <w:t xml:space="preserve">Select </w:t>
      </w:r>
      <w:r w:rsidRPr="00B245B3">
        <w:rPr>
          <w:b/>
        </w:rPr>
        <w:t>Design</w:t>
      </w:r>
      <w:r w:rsidRPr="00B245B3">
        <w:t xml:space="preserve"> from the menu and the click </w:t>
      </w:r>
      <w:proofErr w:type="gramStart"/>
      <w:r w:rsidRPr="00B245B3">
        <w:rPr>
          <w:b/>
        </w:rPr>
        <w:t>Run</w:t>
      </w:r>
      <w:r w:rsidRPr="00B245B3">
        <w:t xml:space="preserve">  (</w:t>
      </w:r>
      <w:proofErr w:type="gramEnd"/>
      <w:r w:rsidRPr="00B245B3">
        <w:t xml:space="preserve">next to the </w:t>
      </w:r>
      <w:r w:rsidRPr="00B245B3">
        <w:rPr>
          <w:b/>
        </w:rPr>
        <w:t>View</w:t>
      </w:r>
      <w:r w:rsidRPr="00B245B3">
        <w:t xml:space="preserve"> button at the left hand end).</w:t>
      </w:r>
    </w:p>
    <w:p w14:paraId="4EA87BAB" w14:textId="77777777" w:rsidR="00962337" w:rsidRPr="00B245B3" w:rsidRDefault="008D6FDD" w:rsidP="00B245B3">
      <w:pPr>
        <w:pStyle w:val="Numbered"/>
      </w:pPr>
      <w:r w:rsidRPr="00B245B3">
        <w:t>The results table will appear:</w:t>
      </w:r>
    </w:p>
    <w:p w14:paraId="309D29B6" w14:textId="77777777" w:rsidR="008D6FDD" w:rsidRPr="009A673D" w:rsidRDefault="008D6FDD" w:rsidP="00B245B3">
      <w:pPr>
        <w:pStyle w:val="Numbered"/>
      </w:pPr>
      <w:r w:rsidRPr="009A673D">
        <w:rPr>
          <w:noProof/>
        </w:rPr>
        <w:lastRenderedPageBreak/>
        <w:drawing>
          <wp:inline distT="0" distB="0" distL="0" distR="0" wp14:anchorId="7E5F0EB1" wp14:editId="1FC3AA11">
            <wp:extent cx="19050" cy="47625"/>
            <wp:effectExtent l="0" t="0" r="0" b="9525"/>
            <wp:docPr id="4" name="Picture 4" descr="C:\Users\Pat\AppData\Roaming\PixelMetrics\CaptureWiz\Tem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337">
        <w:rPr>
          <w:noProof/>
        </w:rPr>
        <w:drawing>
          <wp:inline distT="0" distB="0" distL="0" distR="0">
            <wp:extent cx="5939790" cy="708100"/>
            <wp:effectExtent l="0" t="0" r="3810" b="0"/>
            <wp:docPr id="2" name="Picture 2" descr="C:\Users\Pat\AppData\Roaming\PixelMetrics\CaptureWiz\Temp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5F5C0" w14:textId="77777777" w:rsidR="008D6FDD" w:rsidRPr="009A673D" w:rsidRDefault="008D6FDD" w:rsidP="00B245B3">
      <w:pPr>
        <w:pStyle w:val="Numbered"/>
      </w:pPr>
    </w:p>
    <w:p w14:paraId="34C176EE" w14:textId="77777777" w:rsidR="008D6FDD" w:rsidRPr="00A66766" w:rsidRDefault="008D6FDD" w:rsidP="008D6FDD">
      <w:pPr>
        <w:spacing w:before="240" w:after="120"/>
        <w:rPr>
          <w:rFonts w:ascii="Arial" w:hAnsi="Arial" w:cs="Arial"/>
          <w:b/>
          <w:sz w:val="28"/>
          <w:szCs w:val="22"/>
          <w:lang w:eastAsia="en-GB"/>
        </w:rPr>
      </w:pPr>
      <w:r w:rsidRPr="00A66766">
        <w:rPr>
          <w:rFonts w:ascii="Arial" w:hAnsi="Arial" w:cs="Arial"/>
          <w:b/>
          <w:sz w:val="28"/>
          <w:szCs w:val="22"/>
          <w:lang w:eastAsia="en-GB"/>
        </w:rPr>
        <w:t>Task 2: Using the logical operator OR in a query</w:t>
      </w:r>
    </w:p>
    <w:p w14:paraId="7CFC5A6E" w14:textId="77777777" w:rsidR="008D6FDD" w:rsidRPr="00A66766" w:rsidRDefault="008D6FDD" w:rsidP="00B245B3">
      <w:pPr>
        <w:pStyle w:val="Numbered"/>
        <w:numPr>
          <w:ilvl w:val="0"/>
          <w:numId w:val="12"/>
        </w:numPr>
      </w:pPr>
      <w:r w:rsidRPr="00A66766">
        <w:t xml:space="preserve">The table </w:t>
      </w:r>
      <w:proofErr w:type="spellStart"/>
      <w:r w:rsidRPr="00A66766">
        <w:rPr>
          <w:b/>
        </w:rPr>
        <w:t>tbl</w:t>
      </w:r>
      <w:r w:rsidR="00FA7C66">
        <w:rPr>
          <w:b/>
        </w:rPr>
        <w:t>Film</w:t>
      </w:r>
      <w:proofErr w:type="spellEnd"/>
      <w:r w:rsidRPr="00A66766">
        <w:t xml:space="preserve"> has the following records:</w:t>
      </w:r>
    </w:p>
    <w:p w14:paraId="78262338" w14:textId="77777777" w:rsidR="00FA7C66" w:rsidRDefault="00FA7C66" w:rsidP="00B245B3">
      <w:pPr>
        <w:pStyle w:val="Numbered"/>
        <w:rPr>
          <w:noProof/>
        </w:rPr>
      </w:pPr>
      <w:r>
        <w:rPr>
          <w:noProof/>
        </w:rPr>
        <w:drawing>
          <wp:inline distT="0" distB="0" distL="0" distR="0">
            <wp:extent cx="5939790" cy="1388686"/>
            <wp:effectExtent l="0" t="0" r="3810" b="2540"/>
            <wp:docPr id="9" name="Picture 9" descr="C:\Users\Pat\AppData\Roaming\PixelMetrics\CaptureWiz\Tem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t\AppData\Roaming\PixelMetrics\CaptureWiz\Temp\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8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25E2" w14:textId="77777777" w:rsidR="008D6FDD" w:rsidRPr="00A66766" w:rsidRDefault="008D6FDD" w:rsidP="00B245B3">
      <w:pPr>
        <w:pStyle w:val="Numbered"/>
      </w:pPr>
      <w:r w:rsidRPr="00A66766">
        <w:t xml:space="preserve">Write down the </w:t>
      </w:r>
      <w:r w:rsidR="00FA7C66">
        <w:t>Film ID</w:t>
      </w:r>
      <w:r w:rsidRPr="00A66766">
        <w:t xml:space="preserve"> that will be found by the following query:</w:t>
      </w:r>
    </w:p>
    <w:p w14:paraId="3B1449C3" w14:textId="77777777" w:rsidR="008D6FDD" w:rsidRPr="00F65DF1" w:rsidRDefault="008D6FDD" w:rsidP="00B245B3">
      <w:pPr>
        <w:pStyle w:val="Numbered"/>
        <w:rPr>
          <w:color w:val="FF0000"/>
        </w:rPr>
      </w:pPr>
      <w:r w:rsidRPr="00A66766">
        <w:t>(</w:t>
      </w:r>
      <w:r w:rsidR="00FA7C66">
        <w:t>Studio</w:t>
      </w:r>
      <w:r w:rsidRPr="00A66766">
        <w:t xml:space="preserve"> = “</w:t>
      </w:r>
      <w:r w:rsidR="00FA7C66">
        <w:t>Fox</w:t>
      </w:r>
      <w:r w:rsidRPr="00A66766">
        <w:t>”) OR (</w:t>
      </w:r>
      <w:r w:rsidR="00FA7C66">
        <w:t>Studio</w:t>
      </w:r>
      <w:r w:rsidRPr="00A66766">
        <w:t xml:space="preserve"> = “</w:t>
      </w:r>
      <w:r w:rsidR="00FA7C66">
        <w:t>BV</w:t>
      </w:r>
      <w:r w:rsidRPr="00A66766">
        <w:t>”)</w:t>
      </w:r>
    </w:p>
    <w:p w14:paraId="145E7E95" w14:textId="77777777" w:rsidR="008D6FDD" w:rsidRPr="00A66766" w:rsidRDefault="008D6FDD" w:rsidP="008D6FDD">
      <w:pPr>
        <w:pBdr>
          <w:between w:val="single" w:sz="4" w:space="1" w:color="auto"/>
        </w:pBdr>
        <w:spacing w:before="240" w:line="360" w:lineRule="auto"/>
        <w:rPr>
          <w:rFonts w:ascii="Arial" w:hAnsi="Arial" w:cs="Arial"/>
          <w:sz w:val="22"/>
          <w:lang w:eastAsia="en-GB"/>
        </w:rPr>
      </w:pPr>
    </w:p>
    <w:p w14:paraId="082ACB36" w14:textId="77777777" w:rsidR="008D6FDD" w:rsidRPr="00A66766" w:rsidRDefault="008D6FDD" w:rsidP="00B245B3">
      <w:pPr>
        <w:pStyle w:val="Numbered"/>
        <w:numPr>
          <w:ilvl w:val="0"/>
          <w:numId w:val="12"/>
        </w:numPr>
      </w:pPr>
      <w:r w:rsidRPr="00A66766">
        <w:t xml:space="preserve">Now create a new query in Access to check out the accuracy of your answer. </w:t>
      </w:r>
    </w:p>
    <w:p w14:paraId="6CC2891E" w14:textId="77777777" w:rsidR="008D6FDD" w:rsidRPr="00A66766" w:rsidRDefault="008D6FDD" w:rsidP="00B245B3">
      <w:pPr>
        <w:pStyle w:val="Numbered"/>
      </w:pPr>
      <w:r w:rsidRPr="00A66766">
        <w:t>Tip: Your query grid should look something like this:</w:t>
      </w:r>
    </w:p>
    <w:p w14:paraId="7E132E12" w14:textId="77777777" w:rsidR="008D6FDD" w:rsidRPr="00A66766" w:rsidRDefault="00FA7C66" w:rsidP="00B245B3">
      <w:pPr>
        <w:pStyle w:val="Numbered"/>
      </w:pPr>
      <w:r>
        <w:rPr>
          <w:noProof/>
        </w:rPr>
        <w:drawing>
          <wp:inline distT="0" distB="0" distL="0" distR="0">
            <wp:extent cx="5924550" cy="1095375"/>
            <wp:effectExtent l="0" t="0" r="0" b="9525"/>
            <wp:docPr id="11" name="Picture 11" descr="C:\Users\Pat\AppData\Roaming\PixelMetrics\CaptureWiz\Tem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\AppData\Roaming\PixelMetrics\CaptureWiz\Temp\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B5137" w14:textId="77777777" w:rsidR="008D6FDD" w:rsidRDefault="008D6FDD" w:rsidP="00B245B3">
      <w:pPr>
        <w:pStyle w:val="Numbered"/>
      </w:pPr>
      <w:r w:rsidRPr="00A66766">
        <w:t>You can alternatively write the criteria on one line as:</w:t>
      </w:r>
      <w:r w:rsidR="00FA7C66">
        <w:t xml:space="preserve"> “Fox” OR “BV”</w:t>
      </w:r>
    </w:p>
    <w:p w14:paraId="38C77B61" w14:textId="77777777" w:rsidR="004805D3" w:rsidRDefault="004805D3" w:rsidP="00B245B3">
      <w:pPr>
        <w:pStyle w:val="Numbered"/>
      </w:pPr>
      <w:r>
        <w:t xml:space="preserve">Save your query as </w:t>
      </w:r>
      <w:proofErr w:type="spellStart"/>
      <w:r w:rsidRPr="004805D3">
        <w:rPr>
          <w:b/>
        </w:rPr>
        <w:t>qryStudio</w:t>
      </w:r>
      <w:proofErr w:type="spellEnd"/>
      <w:r>
        <w:t>.</w:t>
      </w:r>
    </w:p>
    <w:p w14:paraId="57D50E41" w14:textId="77777777" w:rsidR="0087486C" w:rsidRDefault="0087486C" w:rsidP="00B245B3">
      <w:pPr>
        <w:pStyle w:val="Numbered"/>
      </w:pPr>
      <w:r>
        <w:t>Close the database</w:t>
      </w:r>
      <w:r w:rsidR="00B245B3">
        <w:t>.</w:t>
      </w:r>
    </w:p>
    <w:p w14:paraId="2390C189" w14:textId="77777777" w:rsidR="0087486C" w:rsidRDefault="0087486C" w:rsidP="00B245B3">
      <w:pPr>
        <w:pStyle w:val="Numbered"/>
      </w:pPr>
    </w:p>
    <w:p w14:paraId="035D6A28" w14:textId="77777777" w:rsidR="0087486C" w:rsidRDefault="0087486C">
      <w:pPr>
        <w:rPr>
          <w:rFonts w:ascii="Arial" w:hAnsi="Arial" w:cs="Arial"/>
          <w:b/>
          <w:sz w:val="28"/>
          <w:szCs w:val="22"/>
          <w:lang w:eastAsia="en-GB"/>
        </w:rPr>
      </w:pPr>
      <w:r>
        <w:rPr>
          <w:rFonts w:ascii="Arial" w:hAnsi="Arial" w:cs="Arial"/>
          <w:b/>
          <w:sz w:val="28"/>
          <w:szCs w:val="22"/>
          <w:lang w:eastAsia="en-GB"/>
        </w:rPr>
        <w:br w:type="page"/>
      </w:r>
    </w:p>
    <w:p w14:paraId="31BE3BA7" w14:textId="77777777" w:rsidR="0087486C" w:rsidRPr="00A66766" w:rsidRDefault="0087486C" w:rsidP="0087486C">
      <w:pPr>
        <w:spacing w:before="240" w:after="120"/>
        <w:rPr>
          <w:rFonts w:ascii="Arial" w:hAnsi="Arial" w:cs="Arial"/>
          <w:b/>
          <w:sz w:val="28"/>
          <w:szCs w:val="22"/>
          <w:lang w:eastAsia="en-GB"/>
        </w:rPr>
      </w:pPr>
      <w:r w:rsidRPr="00A66766">
        <w:rPr>
          <w:rFonts w:ascii="Arial" w:hAnsi="Arial" w:cs="Arial"/>
          <w:b/>
          <w:sz w:val="28"/>
          <w:szCs w:val="22"/>
          <w:lang w:eastAsia="en-GB"/>
        </w:rPr>
        <w:lastRenderedPageBreak/>
        <w:t xml:space="preserve">Task </w:t>
      </w:r>
      <w:r>
        <w:rPr>
          <w:rFonts w:ascii="Arial" w:hAnsi="Arial" w:cs="Arial"/>
          <w:b/>
          <w:sz w:val="28"/>
          <w:szCs w:val="22"/>
          <w:lang w:eastAsia="en-GB"/>
        </w:rPr>
        <w:t>3</w:t>
      </w:r>
      <w:r w:rsidRPr="00A66766">
        <w:rPr>
          <w:rFonts w:ascii="Arial" w:hAnsi="Arial" w:cs="Arial"/>
          <w:b/>
          <w:sz w:val="28"/>
          <w:szCs w:val="22"/>
          <w:lang w:eastAsia="en-GB"/>
        </w:rPr>
        <w:t xml:space="preserve">: </w:t>
      </w:r>
      <w:r>
        <w:rPr>
          <w:rFonts w:ascii="Arial" w:hAnsi="Arial" w:cs="Arial"/>
          <w:b/>
          <w:sz w:val="28"/>
          <w:szCs w:val="22"/>
          <w:lang w:eastAsia="en-GB"/>
        </w:rPr>
        <w:t>Writing queries</w:t>
      </w:r>
    </w:p>
    <w:p w14:paraId="6A033534" w14:textId="77777777" w:rsidR="0087486C" w:rsidRDefault="0087486C" w:rsidP="00B245B3">
      <w:pPr>
        <w:pStyle w:val="Numbered"/>
      </w:pPr>
      <w:r>
        <w:t xml:space="preserve">Open the database </w:t>
      </w:r>
      <w:r w:rsidRPr="0087486C">
        <w:rPr>
          <w:b/>
        </w:rPr>
        <w:t>Paintings1</w:t>
      </w:r>
      <w:r>
        <w:t xml:space="preserve"> and look at </w:t>
      </w:r>
      <w:proofErr w:type="spellStart"/>
      <w:r>
        <w:t>tblPainting</w:t>
      </w:r>
      <w:proofErr w:type="spellEnd"/>
      <w:r>
        <w:t xml:space="preserve">.  </w:t>
      </w:r>
    </w:p>
    <w:p w14:paraId="181D0D4B" w14:textId="77777777" w:rsidR="0087486C" w:rsidRDefault="0087486C" w:rsidP="00B245B3">
      <w:pPr>
        <w:pStyle w:val="Numbered"/>
        <w:jc w:val="center"/>
      </w:pPr>
      <w:r>
        <w:rPr>
          <w:noProof/>
        </w:rPr>
        <w:drawing>
          <wp:inline distT="0" distB="0" distL="0" distR="0">
            <wp:extent cx="5939790" cy="1537381"/>
            <wp:effectExtent l="0" t="0" r="3810" b="5715"/>
            <wp:docPr id="5" name="Picture 5" descr="C:\Users\Pat\AppData\Roaming\PixelMetrics\CaptureWiz\Tem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3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3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C453" w14:textId="77777777" w:rsidR="0087486C" w:rsidRDefault="0087486C" w:rsidP="00B245B3">
      <w:pPr>
        <w:pStyle w:val="Numbered"/>
      </w:pPr>
    </w:p>
    <w:p w14:paraId="18DF61F9" w14:textId="77777777" w:rsidR="00830F2F" w:rsidRDefault="0087486C" w:rsidP="00B245B3">
      <w:pPr>
        <w:pStyle w:val="Numbered"/>
      </w:pPr>
      <w:r>
        <w:t>(a)</w:t>
      </w:r>
      <w:r>
        <w:tab/>
        <w:t xml:space="preserve">Write a query which will find all paintings sold before 2010 for more than $100,000. </w:t>
      </w:r>
    </w:p>
    <w:p w14:paraId="4CBE3B50" w14:textId="77777777" w:rsidR="00830F2F" w:rsidRDefault="00B245B3" w:rsidP="00B245B3">
      <w:pPr>
        <w:pStyle w:val="Numbered"/>
      </w:pPr>
      <w:r>
        <w:tab/>
      </w:r>
    </w:p>
    <w:p w14:paraId="38F64C32" w14:textId="77777777" w:rsidR="0087486C" w:rsidRDefault="0087486C" w:rsidP="00B245B3">
      <w:pPr>
        <w:pStyle w:val="Numbered"/>
      </w:pPr>
      <w:r>
        <w:t>(b)</w:t>
      </w:r>
      <w:r>
        <w:tab/>
        <w:t>Implement your query in Access. Which paintings were listed in the Results table?</w:t>
      </w:r>
    </w:p>
    <w:p w14:paraId="5BD5F5BA" w14:textId="77777777" w:rsidR="0087486C" w:rsidRPr="00F65DF1" w:rsidRDefault="0087486C" w:rsidP="00B245B3">
      <w:pPr>
        <w:pStyle w:val="Numbered"/>
        <w:rPr>
          <w:color w:val="FF0000"/>
        </w:rPr>
      </w:pPr>
      <w:r>
        <w:t>(c)</w:t>
      </w:r>
      <w:r>
        <w:tab/>
        <w:t>W</w:t>
      </w:r>
      <w:r w:rsidR="00B245B3">
        <w:t>hich records will be displayed w</w:t>
      </w:r>
      <w:r>
        <w:t>hen the following query is run?</w:t>
      </w:r>
    </w:p>
    <w:p w14:paraId="3A40B910" w14:textId="77777777" w:rsidR="0087486C" w:rsidRDefault="0087486C" w:rsidP="00B245B3">
      <w:pPr>
        <w:pStyle w:val="Numbered"/>
      </w:pPr>
      <w:r>
        <w:tab/>
        <w:t xml:space="preserve">(Artist = “Pablo Picasso” OR Artist = “Paul Gaugin”) AND </w:t>
      </w:r>
      <w:r w:rsidR="00830F2F">
        <w:t xml:space="preserve">(Price </w:t>
      </w:r>
      <w:r w:rsidR="00FD4874">
        <w:t>&lt;</w:t>
      </w:r>
      <w:r w:rsidR="00830F2F">
        <w:t xml:space="preserve"> 160,000,000)</w:t>
      </w:r>
    </w:p>
    <w:p w14:paraId="60086225" w14:textId="77777777" w:rsidR="00830F2F" w:rsidRDefault="00830F2F" w:rsidP="00B245B3">
      <w:pPr>
        <w:pStyle w:val="Numbered"/>
      </w:pPr>
      <w:r>
        <w:t>(d)</w:t>
      </w:r>
      <w:r>
        <w:tab/>
        <w:t>Implement the query in Access and check your answer is correct.</w:t>
      </w:r>
    </w:p>
    <w:p w14:paraId="3CA9FC49" w14:textId="77777777" w:rsidR="0087486C" w:rsidRPr="00FA7C66" w:rsidRDefault="0087486C" w:rsidP="00B245B3">
      <w:pPr>
        <w:pStyle w:val="Numbered"/>
      </w:pPr>
    </w:p>
    <w:sectPr w:rsidR="0087486C" w:rsidRPr="00FA7C66" w:rsidSect="00CB5037">
      <w:headerReference w:type="default" r:id="rId16"/>
      <w:footerReference w:type="default" r:id="rId17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4FEA" w14:textId="77777777" w:rsidR="00503453" w:rsidRDefault="00503453" w:rsidP="001330B2">
      <w:r>
        <w:separator/>
      </w:r>
    </w:p>
  </w:endnote>
  <w:endnote w:type="continuationSeparator" w:id="0">
    <w:p w14:paraId="5624B8D2" w14:textId="77777777" w:rsidR="00503453" w:rsidRDefault="0050345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2DDD28CB" w14:textId="77777777" w:rsidR="00943F29" w:rsidRPr="00943F29" w:rsidRDefault="00943F29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DB1B65"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872C7D2" w14:textId="77777777"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86F20" w14:textId="77777777" w:rsidR="00503453" w:rsidRDefault="00503453" w:rsidP="001330B2">
      <w:r>
        <w:separator/>
      </w:r>
    </w:p>
  </w:footnote>
  <w:footnote w:type="continuationSeparator" w:id="0">
    <w:p w14:paraId="6F7BDC10" w14:textId="77777777" w:rsidR="00503453" w:rsidRDefault="0050345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D98C8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1BDF3ECF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D017018" w14:textId="77777777" w:rsidR="00613BA5" w:rsidRPr="002739D8" w:rsidRDefault="00BA45AF" w:rsidP="00224643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971C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 Querying a database</w:t>
                          </w:r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Systems design and databases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B70CE" id="Rectangle 11" o:spid="_x0000_s1026" style="position:absolute;margin-left:-1in;margin-top:-34.55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" fillcolor="#d9650b" stroked="f">
              <v:fill opacity="62194f"/>
              <v:textbox>
                <w:txbxContent>
                  <w:p w14:paraId="7D017018" w14:textId="77777777" w:rsidR="00613BA5" w:rsidRPr="002739D8" w:rsidRDefault="00BA45AF" w:rsidP="00224643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971C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 Querying a database</w:t>
                    </w:r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Systems design and databases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ACF5F2B"/>
    <w:multiLevelType w:val="hybridMultilevel"/>
    <w:tmpl w:val="2C7C16BE"/>
    <w:lvl w:ilvl="0" w:tplc="A81E1FFC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933CA7"/>
    <w:multiLevelType w:val="hybridMultilevel"/>
    <w:tmpl w:val="C15C861C"/>
    <w:lvl w:ilvl="0" w:tplc="A81E1FF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 w15:restartNumberingAfterBreak="0">
    <w:nsid w:val="496D11DC"/>
    <w:multiLevelType w:val="hybridMultilevel"/>
    <w:tmpl w:val="F9DC0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C2B64"/>
    <w:multiLevelType w:val="hybridMultilevel"/>
    <w:tmpl w:val="8EB2E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025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643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0E5"/>
    <w:rsid w:val="002967D5"/>
    <w:rsid w:val="002971C3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86305"/>
    <w:rsid w:val="003936A2"/>
    <w:rsid w:val="00393A24"/>
    <w:rsid w:val="003953C5"/>
    <w:rsid w:val="003A71AA"/>
    <w:rsid w:val="003A7C2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05D3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3453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C1518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08BD"/>
    <w:rsid w:val="00641928"/>
    <w:rsid w:val="00641EBD"/>
    <w:rsid w:val="006526D7"/>
    <w:rsid w:val="00660B63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742F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3776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0BA3"/>
    <w:rsid w:val="007F16A5"/>
    <w:rsid w:val="007F46E0"/>
    <w:rsid w:val="007F6857"/>
    <w:rsid w:val="00802842"/>
    <w:rsid w:val="00804216"/>
    <w:rsid w:val="008114EC"/>
    <w:rsid w:val="00825483"/>
    <w:rsid w:val="00830F2F"/>
    <w:rsid w:val="00854E55"/>
    <w:rsid w:val="00860F9F"/>
    <w:rsid w:val="00863764"/>
    <w:rsid w:val="00867D54"/>
    <w:rsid w:val="008702EE"/>
    <w:rsid w:val="00873322"/>
    <w:rsid w:val="0087486C"/>
    <w:rsid w:val="008752A5"/>
    <w:rsid w:val="00875BA3"/>
    <w:rsid w:val="00875DD5"/>
    <w:rsid w:val="008802BD"/>
    <w:rsid w:val="00880813"/>
    <w:rsid w:val="0088341C"/>
    <w:rsid w:val="00892B37"/>
    <w:rsid w:val="0089355B"/>
    <w:rsid w:val="00894450"/>
    <w:rsid w:val="008A412D"/>
    <w:rsid w:val="008A47D4"/>
    <w:rsid w:val="008A73F8"/>
    <w:rsid w:val="008A7CD7"/>
    <w:rsid w:val="008B240F"/>
    <w:rsid w:val="008B38D4"/>
    <w:rsid w:val="008B508A"/>
    <w:rsid w:val="008C098A"/>
    <w:rsid w:val="008C2DD6"/>
    <w:rsid w:val="008C58BD"/>
    <w:rsid w:val="008C6B16"/>
    <w:rsid w:val="008D6FDD"/>
    <w:rsid w:val="008E092E"/>
    <w:rsid w:val="008E1EBF"/>
    <w:rsid w:val="008E37AF"/>
    <w:rsid w:val="008F1536"/>
    <w:rsid w:val="008F1767"/>
    <w:rsid w:val="008F1F51"/>
    <w:rsid w:val="008F58B5"/>
    <w:rsid w:val="008F7A99"/>
    <w:rsid w:val="009127C2"/>
    <w:rsid w:val="00912F39"/>
    <w:rsid w:val="0092041F"/>
    <w:rsid w:val="00923CE9"/>
    <w:rsid w:val="009247B1"/>
    <w:rsid w:val="009251CE"/>
    <w:rsid w:val="00925349"/>
    <w:rsid w:val="009261EC"/>
    <w:rsid w:val="00927809"/>
    <w:rsid w:val="009300B3"/>
    <w:rsid w:val="009360BC"/>
    <w:rsid w:val="0094074C"/>
    <w:rsid w:val="00943F29"/>
    <w:rsid w:val="00944C94"/>
    <w:rsid w:val="0094560A"/>
    <w:rsid w:val="009509CC"/>
    <w:rsid w:val="009568B3"/>
    <w:rsid w:val="00962337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66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4BB"/>
    <w:rsid w:val="00AB351E"/>
    <w:rsid w:val="00AB49CB"/>
    <w:rsid w:val="00AC09E2"/>
    <w:rsid w:val="00AC0A0A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45B3"/>
    <w:rsid w:val="00B25236"/>
    <w:rsid w:val="00B26756"/>
    <w:rsid w:val="00B30F19"/>
    <w:rsid w:val="00B341B8"/>
    <w:rsid w:val="00B44947"/>
    <w:rsid w:val="00B63054"/>
    <w:rsid w:val="00B6401B"/>
    <w:rsid w:val="00B64C32"/>
    <w:rsid w:val="00B64FB9"/>
    <w:rsid w:val="00B6741B"/>
    <w:rsid w:val="00B7126E"/>
    <w:rsid w:val="00B85B8A"/>
    <w:rsid w:val="00B922DE"/>
    <w:rsid w:val="00B93DFF"/>
    <w:rsid w:val="00BA29C9"/>
    <w:rsid w:val="00BA45AF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160C"/>
    <w:rsid w:val="00D23870"/>
    <w:rsid w:val="00D32E07"/>
    <w:rsid w:val="00D33710"/>
    <w:rsid w:val="00D34412"/>
    <w:rsid w:val="00D3538E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2EF6"/>
    <w:rsid w:val="00DA35ED"/>
    <w:rsid w:val="00DB14AE"/>
    <w:rsid w:val="00DB1B65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0729"/>
    <w:rsid w:val="00DF0D7C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4C0E"/>
    <w:rsid w:val="00E8047D"/>
    <w:rsid w:val="00E80A59"/>
    <w:rsid w:val="00E91270"/>
    <w:rsid w:val="00E9128F"/>
    <w:rsid w:val="00E931D9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3B18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3C68"/>
    <w:rsid w:val="00F44632"/>
    <w:rsid w:val="00F539D7"/>
    <w:rsid w:val="00F56D42"/>
    <w:rsid w:val="00F65DF1"/>
    <w:rsid w:val="00F72378"/>
    <w:rsid w:val="00F76239"/>
    <w:rsid w:val="00F84677"/>
    <w:rsid w:val="00F87296"/>
    <w:rsid w:val="00FA2D8A"/>
    <w:rsid w:val="00FA4189"/>
    <w:rsid w:val="00FA7C66"/>
    <w:rsid w:val="00FB320A"/>
    <w:rsid w:val="00FD162A"/>
    <w:rsid w:val="00FD2092"/>
    <w:rsid w:val="00FD29D2"/>
    <w:rsid w:val="00FD32C2"/>
    <w:rsid w:val="00FD4874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F36407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">
    <w:name w:val="Numbered"/>
    <w:basedOn w:val="ListParagraph"/>
    <w:autoRedefine/>
    <w:qFormat/>
    <w:rsid w:val="00B245B3"/>
    <w:pPr>
      <w:tabs>
        <w:tab w:val="left" w:pos="2977"/>
        <w:tab w:val="left" w:pos="5103"/>
        <w:tab w:val="right" w:pos="9497"/>
      </w:tabs>
      <w:spacing w:after="120" w:line="276" w:lineRule="auto"/>
      <w:ind w:left="426" w:hanging="426"/>
      <w:contextualSpacing w:val="0"/>
    </w:pPr>
    <w:rPr>
      <w:rFonts w:ascii="Arial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2D331-159F-4A75-9456-C4A379579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9773F-D26E-45F7-89EA-E410A05922B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0D8534-08AD-4407-AC3E-EB871EE65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1663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5</cp:revision>
  <cp:lastPrinted>2014-08-28T11:34:00Z</cp:lastPrinted>
  <dcterms:created xsi:type="dcterms:W3CDTF">2015-06-30T16:02:00Z</dcterms:created>
  <dcterms:modified xsi:type="dcterms:W3CDTF">2019-01-31T12:05:00Z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