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92" w:rsidRPr="00FF5589" w:rsidRDefault="001E38CA" w:rsidP="001B66B5">
      <w:pPr>
        <w:pStyle w:val="PGWorksheetHeading"/>
        <w:spacing w:before="240"/>
        <w:rPr>
          <w:rFonts w:ascii="Arial" w:hAnsi="Arial" w:cs="Arial"/>
          <w:color w:val="000000" w:themeColor="text1"/>
          <w:sz w:val="32"/>
        </w:rPr>
      </w:pPr>
      <w:r w:rsidRPr="00FF5589">
        <w:rPr>
          <w:rFonts w:ascii="Arial" w:hAnsi="Arial" w:cs="Arial"/>
          <w:color w:val="000000" w:themeColor="text1"/>
          <w:sz w:val="32"/>
        </w:rPr>
        <w:t>Homework</w:t>
      </w:r>
      <w:r w:rsidR="000D19BA" w:rsidRPr="00FF5589">
        <w:rPr>
          <w:rFonts w:ascii="Arial" w:hAnsi="Arial" w:cs="Arial"/>
          <w:color w:val="000000" w:themeColor="text1"/>
          <w:sz w:val="32"/>
        </w:rPr>
        <w:t xml:space="preserve"> </w:t>
      </w:r>
      <w:r w:rsidR="00767CC7" w:rsidRPr="00FF5589">
        <w:rPr>
          <w:rFonts w:ascii="Arial" w:hAnsi="Arial" w:cs="Arial"/>
          <w:color w:val="000000" w:themeColor="text1"/>
          <w:sz w:val="32"/>
        </w:rPr>
        <w:t>5</w:t>
      </w:r>
      <w:r w:rsidR="000D19BA" w:rsidRPr="00FF5589">
        <w:rPr>
          <w:rFonts w:ascii="Arial" w:hAnsi="Arial" w:cs="Arial"/>
          <w:color w:val="000000" w:themeColor="text1"/>
          <w:sz w:val="32"/>
        </w:rPr>
        <w:t xml:space="preserve">: </w:t>
      </w:r>
      <w:r w:rsidR="00767CC7" w:rsidRPr="00FF5589">
        <w:rPr>
          <w:rFonts w:ascii="Arial" w:hAnsi="Arial" w:cs="Arial"/>
          <w:color w:val="000000" w:themeColor="text1"/>
          <w:sz w:val="32"/>
        </w:rPr>
        <w:t xml:space="preserve">Health and </w:t>
      </w:r>
      <w:r w:rsidR="000B7221" w:rsidRPr="00FF5589">
        <w:rPr>
          <w:rFonts w:ascii="Arial" w:hAnsi="Arial" w:cs="Arial"/>
          <w:color w:val="000000" w:themeColor="text1"/>
          <w:sz w:val="32"/>
        </w:rPr>
        <w:t>s</w:t>
      </w:r>
      <w:r w:rsidR="00767CC7" w:rsidRPr="00FF5589">
        <w:rPr>
          <w:rFonts w:ascii="Arial" w:hAnsi="Arial" w:cs="Arial"/>
          <w:color w:val="000000" w:themeColor="text1"/>
          <w:sz w:val="32"/>
        </w:rPr>
        <w:t>afety</w:t>
      </w:r>
      <w:r w:rsidR="00342AFD" w:rsidRPr="00FF5589">
        <w:rPr>
          <w:rFonts w:ascii="Arial" w:hAnsi="Arial" w:cs="Arial"/>
          <w:color w:val="000000" w:themeColor="text1"/>
          <w:sz w:val="32"/>
        </w:rPr>
        <w:t xml:space="preserve"> </w:t>
      </w:r>
    </w:p>
    <w:p w:rsidR="00975FF3" w:rsidRPr="00FF5589" w:rsidRDefault="001E38CA" w:rsidP="001B66B5">
      <w:pPr>
        <w:spacing w:after="160"/>
        <w:ind w:left="425" w:hanging="425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 xml:space="preserve">1. </w:t>
      </w:r>
      <w:r w:rsidR="00377AAA" w:rsidRPr="00FF5589">
        <w:rPr>
          <w:rFonts w:ascii="Arial" w:hAnsi="Arial" w:cs="Arial"/>
          <w:color w:val="000000" w:themeColor="text1"/>
        </w:rPr>
        <w:tab/>
      </w:r>
      <w:r w:rsidR="00611ED9" w:rsidRPr="00FF5589">
        <w:rPr>
          <w:rFonts w:ascii="Arial" w:hAnsi="Arial" w:cs="Arial"/>
          <w:color w:val="000000" w:themeColor="text1"/>
        </w:rPr>
        <w:t>F</w:t>
      </w:r>
      <w:r w:rsidRPr="00FF5589">
        <w:rPr>
          <w:rFonts w:ascii="Arial" w:hAnsi="Arial" w:cs="Arial"/>
          <w:color w:val="000000" w:themeColor="text1"/>
        </w:rPr>
        <w:t>ill i</w:t>
      </w:r>
      <w:r w:rsidR="00DA61E0" w:rsidRPr="00FF5589">
        <w:rPr>
          <w:rFonts w:ascii="Arial" w:hAnsi="Arial" w:cs="Arial"/>
          <w:color w:val="000000" w:themeColor="text1"/>
        </w:rPr>
        <w:t xml:space="preserve">n the blanks </w:t>
      </w:r>
      <w:r w:rsidR="00611ED9" w:rsidRPr="00FF5589">
        <w:rPr>
          <w:rFonts w:ascii="Arial" w:hAnsi="Arial" w:cs="Arial"/>
          <w:color w:val="000000" w:themeColor="text1"/>
        </w:rPr>
        <w:t>in</w:t>
      </w:r>
      <w:r w:rsidR="00DA61E0" w:rsidRPr="00FF5589">
        <w:rPr>
          <w:rFonts w:ascii="Arial" w:hAnsi="Arial" w:cs="Arial"/>
          <w:color w:val="000000" w:themeColor="text1"/>
        </w:rPr>
        <w:t xml:space="preserve"> the</w:t>
      </w:r>
      <w:r w:rsidR="00975FF3" w:rsidRPr="00FF5589">
        <w:rPr>
          <w:rFonts w:ascii="Arial" w:hAnsi="Arial" w:cs="Arial"/>
          <w:color w:val="000000" w:themeColor="text1"/>
        </w:rPr>
        <w:t xml:space="preserve">se Health and Safety statements on </w:t>
      </w:r>
      <w:r w:rsidR="00611ED9" w:rsidRPr="00FF5589">
        <w:rPr>
          <w:rFonts w:ascii="Arial" w:hAnsi="Arial" w:cs="Arial"/>
          <w:color w:val="000000" w:themeColor="text1"/>
        </w:rPr>
        <w:t>the effects of a poor ergonomic</w:t>
      </w:r>
      <w:r w:rsidR="00975FF3" w:rsidRPr="00FF5589">
        <w:rPr>
          <w:rFonts w:ascii="Arial" w:hAnsi="Arial" w:cs="Arial"/>
          <w:color w:val="000000" w:themeColor="text1"/>
        </w:rPr>
        <w:t xml:space="preserve"> workstation on a computer user. </w:t>
      </w:r>
    </w:p>
    <w:p w:rsidR="00DA61E0" w:rsidRPr="00FF5589" w:rsidRDefault="00611ED9" w:rsidP="001B66B5">
      <w:pPr>
        <w:tabs>
          <w:tab w:val="right" w:pos="8931"/>
        </w:tabs>
        <w:spacing w:after="160"/>
        <w:ind w:left="425" w:hanging="425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ab/>
      </w:r>
      <w:r w:rsidR="00DA61E0" w:rsidRPr="00FF5589">
        <w:rPr>
          <w:rFonts w:ascii="Arial" w:hAnsi="Arial" w:cs="Arial"/>
          <w:color w:val="000000" w:themeColor="text1"/>
        </w:rPr>
        <w:t>Use these words</w:t>
      </w:r>
      <w:r w:rsidR="00AD13A2">
        <w:rPr>
          <w:rFonts w:ascii="Arial" w:hAnsi="Arial" w:cs="Arial"/>
          <w:color w:val="000000" w:themeColor="text1"/>
        </w:rPr>
        <w:t>;</w:t>
      </w:r>
      <w:r w:rsidR="00DA61E0" w:rsidRPr="00FF5589">
        <w:rPr>
          <w:rFonts w:ascii="Arial" w:hAnsi="Arial" w:cs="Arial"/>
          <w:color w:val="000000" w:themeColor="text1"/>
        </w:rPr>
        <w:t xml:space="preserve"> each will be used </w:t>
      </w:r>
      <w:r w:rsidR="00AD13A2" w:rsidRPr="00FF5589">
        <w:rPr>
          <w:rFonts w:ascii="Arial" w:hAnsi="Arial" w:cs="Arial"/>
          <w:color w:val="000000" w:themeColor="text1"/>
        </w:rPr>
        <w:t xml:space="preserve">only </w:t>
      </w:r>
      <w:r w:rsidR="00DA61E0" w:rsidRPr="00FF5589">
        <w:rPr>
          <w:rFonts w:ascii="Arial" w:hAnsi="Arial" w:cs="Arial"/>
          <w:color w:val="000000" w:themeColor="text1"/>
        </w:rPr>
        <w:t>once</w:t>
      </w:r>
      <w:r w:rsidR="00E8625E" w:rsidRPr="00FF5589">
        <w:rPr>
          <w:rFonts w:ascii="Arial" w:hAnsi="Arial" w:cs="Arial"/>
          <w:color w:val="000000" w:themeColor="text1"/>
        </w:rPr>
        <w:t>.</w:t>
      </w:r>
      <w:r w:rsidR="00E8625E" w:rsidRPr="00FF5589">
        <w:rPr>
          <w:rFonts w:ascii="Arial" w:hAnsi="Arial" w:cs="Arial"/>
          <w:color w:val="000000" w:themeColor="text1"/>
        </w:rPr>
        <w:tab/>
        <w:t>[10 marks]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672"/>
        <w:gridCol w:w="1681"/>
        <w:gridCol w:w="1626"/>
        <w:gridCol w:w="1528"/>
        <w:gridCol w:w="1714"/>
      </w:tblGrid>
      <w:tr w:rsidR="00FF5589" w:rsidRPr="00FF5589" w:rsidTr="007575A2">
        <w:trPr>
          <w:trHeight w:val="454"/>
        </w:trPr>
        <w:tc>
          <w:tcPr>
            <w:tcW w:w="1672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RSI</w:t>
            </w:r>
          </w:p>
        </w:tc>
        <w:tc>
          <w:tcPr>
            <w:tcW w:w="1681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headaches</w:t>
            </w:r>
          </w:p>
        </w:tc>
        <w:tc>
          <w:tcPr>
            <w:tcW w:w="1626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height</w:t>
            </w:r>
          </w:p>
        </w:tc>
        <w:tc>
          <w:tcPr>
            <w:tcW w:w="1528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light</w:t>
            </w:r>
          </w:p>
        </w:tc>
        <w:tc>
          <w:tcPr>
            <w:tcW w:w="1714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posture</w:t>
            </w:r>
          </w:p>
        </w:tc>
      </w:tr>
      <w:tr w:rsidR="00FF5589" w:rsidRPr="00FF5589" w:rsidTr="007575A2">
        <w:trPr>
          <w:trHeight w:val="454"/>
        </w:trPr>
        <w:tc>
          <w:tcPr>
            <w:tcW w:w="1672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monitor</w:t>
            </w:r>
          </w:p>
        </w:tc>
        <w:tc>
          <w:tcPr>
            <w:tcW w:w="1681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back</w:t>
            </w:r>
          </w:p>
        </w:tc>
        <w:tc>
          <w:tcPr>
            <w:tcW w:w="1626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eyestrain</w:t>
            </w:r>
          </w:p>
        </w:tc>
        <w:tc>
          <w:tcPr>
            <w:tcW w:w="1528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wrists</w:t>
            </w:r>
          </w:p>
        </w:tc>
        <w:tc>
          <w:tcPr>
            <w:tcW w:w="1714" w:type="dxa"/>
            <w:vAlign w:val="center"/>
          </w:tcPr>
          <w:p w:rsidR="00611ED9" w:rsidRPr="00FF5589" w:rsidRDefault="00611ED9" w:rsidP="00975F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flat</w:t>
            </w:r>
          </w:p>
        </w:tc>
      </w:tr>
    </w:tbl>
    <w:p w:rsidR="001B66B5" w:rsidRPr="00FF5589" w:rsidRDefault="001B66B5" w:rsidP="001B66B5">
      <w:pPr>
        <w:tabs>
          <w:tab w:val="right" w:pos="8931"/>
        </w:tabs>
        <w:spacing w:after="0" w:line="240" w:lineRule="auto"/>
        <w:ind w:left="360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ab/>
      </w:r>
    </w:p>
    <w:p w:rsidR="005072AF" w:rsidRPr="00FF5589" w:rsidRDefault="00B97F5D" w:rsidP="002C7125">
      <w:pPr>
        <w:pStyle w:val="ListParagraph"/>
        <w:numPr>
          <w:ilvl w:val="0"/>
          <w:numId w:val="22"/>
        </w:numPr>
        <w:tabs>
          <w:tab w:val="right" w:pos="8931"/>
        </w:tabs>
        <w:spacing w:after="160" w:line="48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 xml:space="preserve">Back rest </w:t>
      </w:r>
      <w:r w:rsidR="001E38CA" w:rsidRPr="00FF5589">
        <w:rPr>
          <w:rFonts w:ascii="Arial" w:hAnsi="Arial" w:cs="Arial"/>
          <w:color w:val="000000" w:themeColor="text1"/>
        </w:rPr>
        <w:t xml:space="preserve">on chair </w:t>
      </w:r>
      <w:bookmarkStart w:id="0" w:name="_GoBack"/>
      <w:bookmarkEnd w:id="0"/>
      <w:r w:rsidRPr="00FF5589">
        <w:rPr>
          <w:rFonts w:ascii="Arial" w:hAnsi="Arial" w:cs="Arial"/>
          <w:color w:val="000000" w:themeColor="text1"/>
        </w:rPr>
        <w:t xml:space="preserve">should be adjustable to avoid </w:t>
      </w:r>
      <w:r w:rsidR="00CD6DF7" w:rsidRPr="00FF5589">
        <w:rPr>
          <w:rFonts w:ascii="Arial" w:hAnsi="Arial" w:cs="Arial"/>
          <w:color w:val="000000" w:themeColor="text1"/>
        </w:rPr>
        <w:t>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</w:t>
      </w:r>
      <w:r w:rsidRPr="00FF5589">
        <w:rPr>
          <w:rFonts w:ascii="Arial" w:hAnsi="Arial" w:cs="Arial"/>
          <w:color w:val="000000" w:themeColor="text1"/>
        </w:rPr>
        <w:t xml:space="preserve"> pain.</w:t>
      </w:r>
    </w:p>
    <w:p w:rsidR="005072AF" w:rsidRPr="00FF5589" w:rsidRDefault="00B97F5D" w:rsidP="002C7125">
      <w:pPr>
        <w:pStyle w:val="ListParagraph"/>
        <w:numPr>
          <w:ilvl w:val="0"/>
          <w:numId w:val="22"/>
        </w:numPr>
        <w:tabs>
          <w:tab w:val="right" w:pos="8931"/>
        </w:tabs>
        <w:spacing w:after="160" w:line="48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 xml:space="preserve">Arms should be at right angles at the elbow in order to raise the </w:t>
      </w:r>
      <w:r w:rsidR="00CD6DF7" w:rsidRPr="00FF5589">
        <w:rPr>
          <w:rFonts w:ascii="Arial" w:hAnsi="Arial" w:cs="Arial"/>
          <w:color w:val="000000" w:themeColor="text1"/>
        </w:rPr>
        <w:t>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 xml:space="preserve">_____ </w:t>
      </w:r>
      <w:r w:rsidRPr="00FF5589">
        <w:rPr>
          <w:rFonts w:ascii="Arial" w:hAnsi="Arial" w:cs="Arial"/>
          <w:color w:val="000000" w:themeColor="text1"/>
        </w:rPr>
        <w:t xml:space="preserve">above the keyboard. Inappropriate positioning could cause </w:t>
      </w:r>
      <w:r w:rsidR="00CD6DF7" w:rsidRPr="00FF5589">
        <w:rPr>
          <w:rFonts w:ascii="Arial" w:hAnsi="Arial" w:cs="Arial"/>
          <w:color w:val="000000" w:themeColor="text1"/>
        </w:rPr>
        <w:t>________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</w:t>
      </w:r>
      <w:r w:rsidRPr="00FF5589">
        <w:rPr>
          <w:rFonts w:ascii="Arial" w:hAnsi="Arial" w:cs="Arial"/>
          <w:color w:val="000000" w:themeColor="text1"/>
        </w:rPr>
        <w:t>.</w:t>
      </w:r>
    </w:p>
    <w:p w:rsidR="005072AF" w:rsidRPr="00FF5589" w:rsidRDefault="00975FF3" w:rsidP="002C7125">
      <w:pPr>
        <w:pStyle w:val="ListParagraph"/>
        <w:numPr>
          <w:ilvl w:val="0"/>
          <w:numId w:val="22"/>
        </w:numPr>
        <w:tabs>
          <w:tab w:val="right" w:pos="8931"/>
        </w:tabs>
        <w:spacing w:after="160" w:line="48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 xml:space="preserve">The </w:t>
      </w:r>
      <w:r w:rsidR="00CD6DF7" w:rsidRPr="00FF5589">
        <w:rPr>
          <w:rFonts w:ascii="Arial" w:hAnsi="Arial" w:cs="Arial"/>
          <w:color w:val="000000" w:themeColor="text1"/>
        </w:rPr>
        <w:t>________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</w:t>
      </w:r>
      <w:r w:rsidR="00B97F5D" w:rsidRPr="00FF5589">
        <w:rPr>
          <w:rFonts w:ascii="Arial" w:hAnsi="Arial" w:cs="Arial"/>
          <w:color w:val="000000" w:themeColor="text1"/>
        </w:rPr>
        <w:t xml:space="preserve"> should be on a tilt and swivel base, </w:t>
      </w:r>
      <w:r w:rsidRPr="00FF5589">
        <w:rPr>
          <w:rFonts w:ascii="Arial" w:hAnsi="Arial" w:cs="Arial"/>
          <w:color w:val="000000" w:themeColor="text1"/>
        </w:rPr>
        <w:t xml:space="preserve">and be positioned at eye-level, otherwise this can cause </w:t>
      </w:r>
      <w:r w:rsidR="00CD6DF7" w:rsidRPr="00FF5589">
        <w:rPr>
          <w:rFonts w:ascii="Arial" w:hAnsi="Arial" w:cs="Arial"/>
          <w:color w:val="000000" w:themeColor="text1"/>
        </w:rPr>
        <w:t>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_______</w:t>
      </w:r>
      <w:r w:rsidRPr="00FF5589">
        <w:rPr>
          <w:rFonts w:ascii="Arial" w:hAnsi="Arial" w:cs="Arial"/>
          <w:color w:val="000000" w:themeColor="text1"/>
        </w:rPr>
        <w:t>.</w:t>
      </w:r>
    </w:p>
    <w:p w:rsidR="001E38CA" w:rsidRPr="00FF5589" w:rsidRDefault="001E38CA" w:rsidP="002C7125">
      <w:pPr>
        <w:pStyle w:val="ListParagraph"/>
        <w:numPr>
          <w:ilvl w:val="0"/>
          <w:numId w:val="22"/>
        </w:numPr>
        <w:tabs>
          <w:tab w:val="right" w:pos="8931"/>
        </w:tabs>
        <w:spacing w:after="160" w:line="48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 xml:space="preserve">Workstation should be placed away from </w:t>
      </w:r>
      <w:r w:rsidR="00975FF3" w:rsidRPr="00FF5589">
        <w:rPr>
          <w:rFonts w:ascii="Arial" w:hAnsi="Arial" w:cs="Arial"/>
          <w:color w:val="000000" w:themeColor="text1"/>
        </w:rPr>
        <w:t xml:space="preserve">reflecting </w:t>
      </w:r>
      <w:r w:rsidR="00CD6DF7" w:rsidRPr="00FF5589">
        <w:rPr>
          <w:rFonts w:ascii="Arial" w:hAnsi="Arial" w:cs="Arial"/>
          <w:color w:val="000000" w:themeColor="text1"/>
        </w:rPr>
        <w:t>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________</w:t>
      </w:r>
      <w:r w:rsidR="00975FF3" w:rsidRPr="00FF5589">
        <w:rPr>
          <w:rFonts w:ascii="Arial" w:hAnsi="Arial" w:cs="Arial"/>
          <w:color w:val="000000" w:themeColor="text1"/>
        </w:rPr>
        <w:t xml:space="preserve"> or fitted with a non-reflective shield to avoid </w:t>
      </w:r>
      <w:r w:rsidR="00CD6DF7" w:rsidRPr="00FF5589">
        <w:rPr>
          <w:rFonts w:ascii="Arial" w:hAnsi="Arial" w:cs="Arial"/>
          <w:color w:val="000000" w:themeColor="text1"/>
        </w:rPr>
        <w:t>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</w:t>
      </w:r>
      <w:r w:rsidR="00975FF3" w:rsidRPr="00FF5589">
        <w:rPr>
          <w:rFonts w:ascii="Arial" w:hAnsi="Arial" w:cs="Arial"/>
          <w:color w:val="000000" w:themeColor="text1"/>
        </w:rPr>
        <w:t xml:space="preserve"> and eyestrain.</w:t>
      </w:r>
    </w:p>
    <w:p w:rsidR="00975FF3" w:rsidRPr="00FF5589" w:rsidRDefault="007200BF" w:rsidP="002C7125">
      <w:pPr>
        <w:pStyle w:val="ListParagraph"/>
        <w:numPr>
          <w:ilvl w:val="0"/>
          <w:numId w:val="22"/>
        </w:numPr>
        <w:tabs>
          <w:tab w:val="right" w:pos="8931"/>
        </w:tabs>
        <w:spacing w:after="160" w:line="48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 xml:space="preserve">Feet should be positioned </w:t>
      </w:r>
      <w:r w:rsidR="00CD6DF7" w:rsidRPr="00FF5589">
        <w:rPr>
          <w:rFonts w:ascii="Arial" w:hAnsi="Arial" w:cs="Arial"/>
          <w:color w:val="000000" w:themeColor="text1"/>
        </w:rPr>
        <w:t>_______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</w:t>
      </w:r>
      <w:r w:rsidRPr="00FF5589">
        <w:rPr>
          <w:rFonts w:ascii="Arial" w:hAnsi="Arial" w:cs="Arial"/>
          <w:color w:val="000000" w:themeColor="text1"/>
        </w:rPr>
        <w:t xml:space="preserve"> on the floor, or on a foot rest. </w:t>
      </w:r>
    </w:p>
    <w:p w:rsidR="00583DA7" w:rsidRPr="00FF5589" w:rsidRDefault="007200BF" w:rsidP="002C7125">
      <w:pPr>
        <w:pStyle w:val="ListParagraph"/>
        <w:numPr>
          <w:ilvl w:val="0"/>
          <w:numId w:val="22"/>
        </w:numPr>
        <w:tabs>
          <w:tab w:val="right" w:pos="8931"/>
        </w:tabs>
        <w:spacing w:after="160" w:line="48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 xml:space="preserve">Chairs and desks should be </w:t>
      </w:r>
      <w:r w:rsidR="00CD6DF7" w:rsidRPr="00FF5589">
        <w:rPr>
          <w:rFonts w:ascii="Arial" w:hAnsi="Arial" w:cs="Arial"/>
          <w:color w:val="000000" w:themeColor="text1"/>
        </w:rPr>
        <w:t>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</w:t>
      </w:r>
      <w:r w:rsidRPr="00FF5589">
        <w:rPr>
          <w:rFonts w:ascii="Arial" w:hAnsi="Arial" w:cs="Arial"/>
          <w:color w:val="000000" w:themeColor="text1"/>
        </w:rPr>
        <w:t xml:space="preserve"> adjustable in order for a computer user to find the optimum position</w:t>
      </w:r>
      <w:r w:rsidR="00975FF3" w:rsidRPr="00FF5589">
        <w:rPr>
          <w:rFonts w:ascii="Arial" w:hAnsi="Arial" w:cs="Arial"/>
          <w:color w:val="000000" w:themeColor="text1"/>
        </w:rPr>
        <w:t xml:space="preserve"> and maintain good </w:t>
      </w:r>
      <w:r w:rsidR="00CD6DF7" w:rsidRPr="00FF5589">
        <w:rPr>
          <w:rFonts w:ascii="Arial" w:hAnsi="Arial" w:cs="Arial"/>
          <w:color w:val="000000" w:themeColor="text1"/>
        </w:rPr>
        <w:t>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_______</w:t>
      </w:r>
      <w:r w:rsidR="00975FF3" w:rsidRPr="00FF5589">
        <w:rPr>
          <w:rFonts w:ascii="Arial" w:hAnsi="Arial" w:cs="Arial"/>
          <w:color w:val="000000" w:themeColor="text1"/>
        </w:rPr>
        <w:t>.</w:t>
      </w:r>
      <w:r w:rsidRPr="00FF5589">
        <w:rPr>
          <w:rFonts w:ascii="Arial" w:hAnsi="Arial" w:cs="Arial"/>
          <w:color w:val="000000" w:themeColor="text1"/>
        </w:rPr>
        <w:t xml:space="preserve"> </w:t>
      </w:r>
    </w:p>
    <w:p w:rsidR="00E93EC7" w:rsidRPr="00FF5589" w:rsidRDefault="00611ED9" w:rsidP="00101D88">
      <w:pPr>
        <w:tabs>
          <w:tab w:val="right" w:pos="8931"/>
        </w:tabs>
        <w:spacing w:after="0" w:line="240" w:lineRule="auto"/>
        <w:ind w:left="425" w:hanging="425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>2.</w:t>
      </w:r>
      <w:r w:rsidRPr="00FF5589">
        <w:rPr>
          <w:rFonts w:ascii="Arial" w:hAnsi="Arial" w:cs="Arial"/>
          <w:color w:val="000000" w:themeColor="text1"/>
        </w:rPr>
        <w:tab/>
      </w:r>
      <w:r w:rsidR="00E93EC7" w:rsidRPr="00FF5589">
        <w:rPr>
          <w:rFonts w:ascii="Arial" w:hAnsi="Arial" w:cs="Arial"/>
          <w:color w:val="000000" w:themeColor="text1"/>
        </w:rPr>
        <w:t>Fill in the missing words from the following passage.</w:t>
      </w:r>
      <w:r w:rsidR="00101D88" w:rsidRPr="00FF5589">
        <w:rPr>
          <w:rFonts w:ascii="Arial" w:hAnsi="Arial" w:cs="Arial"/>
          <w:color w:val="000000" w:themeColor="text1"/>
        </w:rPr>
        <w:t xml:space="preserve"> </w:t>
      </w:r>
      <w:r w:rsidR="00101D88" w:rsidRPr="00FF5589">
        <w:rPr>
          <w:rFonts w:ascii="Arial" w:hAnsi="Arial" w:cs="Arial"/>
          <w:color w:val="000000" w:themeColor="text1"/>
        </w:rPr>
        <w:tab/>
        <w:t>[10 marks]</w:t>
      </w:r>
    </w:p>
    <w:tbl>
      <w:tblPr>
        <w:tblStyle w:val="TableGrid"/>
        <w:tblpPr w:leftFromText="180" w:rightFromText="180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FF5589" w:rsidRPr="00FF5589" w:rsidTr="00101D88">
        <w:trPr>
          <w:trHeight w:val="454"/>
        </w:trPr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landfill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batteries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valuable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disposal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pollute</w:t>
            </w:r>
          </w:p>
        </w:tc>
      </w:tr>
      <w:tr w:rsidR="00FF5589" w:rsidRPr="00FF5589" w:rsidTr="00101D88">
        <w:trPr>
          <w:trHeight w:val="454"/>
        </w:trPr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Toxic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gadgets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e-waste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electronic</w:t>
            </w:r>
          </w:p>
        </w:tc>
        <w:tc>
          <w:tcPr>
            <w:tcW w:w="1644" w:type="dxa"/>
            <w:vAlign w:val="center"/>
          </w:tcPr>
          <w:p w:rsidR="00101D88" w:rsidRPr="00FF5589" w:rsidRDefault="00101D88" w:rsidP="00101D88">
            <w:pPr>
              <w:ind w:left="426" w:hanging="426"/>
              <w:jc w:val="center"/>
              <w:rPr>
                <w:rFonts w:ascii="Arial" w:hAnsi="Arial" w:cs="Arial"/>
                <w:color w:val="000000" w:themeColor="text1"/>
              </w:rPr>
            </w:pPr>
            <w:r w:rsidRPr="00FF5589">
              <w:rPr>
                <w:rFonts w:ascii="Arial" w:hAnsi="Arial" w:cs="Arial"/>
                <w:color w:val="000000" w:themeColor="text1"/>
              </w:rPr>
              <w:t>circuit boards</w:t>
            </w:r>
          </w:p>
        </w:tc>
      </w:tr>
    </w:tbl>
    <w:p w:rsidR="00101D88" w:rsidRPr="00FF5589" w:rsidRDefault="00611ED9" w:rsidP="00101D88">
      <w:pPr>
        <w:tabs>
          <w:tab w:val="right" w:pos="8931"/>
        </w:tabs>
        <w:spacing w:after="0" w:line="240" w:lineRule="auto"/>
        <w:ind w:left="425" w:hanging="425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ab/>
      </w:r>
    </w:p>
    <w:p w:rsidR="00A4018E" w:rsidRPr="00FF5589" w:rsidRDefault="00101D88" w:rsidP="00A4018E">
      <w:pPr>
        <w:tabs>
          <w:tab w:val="right" w:pos="8931"/>
        </w:tabs>
        <w:spacing w:line="480" w:lineRule="auto"/>
        <w:ind w:left="425" w:hanging="425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ab/>
      </w:r>
      <w:r w:rsidR="00E93EC7" w:rsidRPr="00FF5589">
        <w:rPr>
          <w:rFonts w:ascii="Arial" w:hAnsi="Arial" w:cs="Arial"/>
          <w:color w:val="000000" w:themeColor="text1"/>
        </w:rPr>
        <w:t>Electron</w:t>
      </w:r>
      <w:r w:rsidR="00BB4627" w:rsidRPr="00FF5589">
        <w:rPr>
          <w:rFonts w:ascii="Arial" w:hAnsi="Arial" w:cs="Arial"/>
          <w:color w:val="000000" w:themeColor="text1"/>
        </w:rPr>
        <w:t>ic</w:t>
      </w:r>
      <w:r w:rsidR="00E93EC7" w:rsidRPr="00FF5589">
        <w:rPr>
          <w:rFonts w:ascii="Arial" w:hAnsi="Arial" w:cs="Arial"/>
          <w:color w:val="000000" w:themeColor="text1"/>
        </w:rPr>
        <w:t xml:space="preserve"> waste, or </w:t>
      </w:r>
      <w:r w:rsidR="00CD6DF7" w:rsidRPr="00FF5589">
        <w:rPr>
          <w:rFonts w:ascii="Arial" w:hAnsi="Arial" w:cs="Arial"/>
          <w:color w:val="000000" w:themeColor="text1"/>
        </w:rPr>
        <w:t>________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</w:t>
      </w:r>
      <w:r w:rsidR="00E93EC7" w:rsidRPr="00FF5589">
        <w:rPr>
          <w:rFonts w:ascii="Arial" w:hAnsi="Arial" w:cs="Arial"/>
          <w:color w:val="000000" w:themeColor="text1"/>
        </w:rPr>
        <w:t xml:space="preserve"> is becoming a rapidly growing problem. </w:t>
      </w:r>
      <w:r w:rsidR="00246866" w:rsidRPr="00FF5589">
        <w:rPr>
          <w:rFonts w:ascii="Arial" w:hAnsi="Arial" w:cs="Arial"/>
          <w:color w:val="000000" w:themeColor="text1"/>
        </w:rPr>
        <w:t xml:space="preserve">The world’s insatiable appetite for technology is continuing to grow at an alarming rate as </w:t>
      </w:r>
      <w:r w:rsidR="00E93EC7" w:rsidRPr="00FF5589">
        <w:rPr>
          <w:rFonts w:ascii="Arial" w:hAnsi="Arial" w:cs="Arial"/>
          <w:color w:val="000000" w:themeColor="text1"/>
        </w:rPr>
        <w:t xml:space="preserve">people </w:t>
      </w:r>
      <w:r w:rsidR="00246866" w:rsidRPr="00FF5589">
        <w:rPr>
          <w:rFonts w:ascii="Arial" w:hAnsi="Arial" w:cs="Arial"/>
          <w:color w:val="000000" w:themeColor="text1"/>
        </w:rPr>
        <w:t>use an increasing number of</w:t>
      </w:r>
      <w:r w:rsidR="00E93EC7" w:rsidRPr="00FF5589">
        <w:rPr>
          <w:rFonts w:ascii="Arial" w:hAnsi="Arial" w:cs="Arial"/>
          <w:color w:val="000000" w:themeColor="text1"/>
        </w:rPr>
        <w:t xml:space="preserve"> electronic </w:t>
      </w:r>
      <w:r w:rsidR="00CD6DF7" w:rsidRPr="00FF5589">
        <w:rPr>
          <w:rFonts w:ascii="Arial" w:hAnsi="Arial" w:cs="Arial"/>
          <w:color w:val="000000" w:themeColor="text1"/>
        </w:rPr>
        <w:t>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_______</w:t>
      </w:r>
      <w:r w:rsidR="00E93EC7" w:rsidRPr="00FF5589">
        <w:rPr>
          <w:rFonts w:ascii="Arial" w:hAnsi="Arial" w:cs="Arial"/>
          <w:color w:val="000000" w:themeColor="text1"/>
        </w:rPr>
        <w:t xml:space="preserve"> such as mobil</w:t>
      </w:r>
      <w:r w:rsidR="00583DA7" w:rsidRPr="00FF5589">
        <w:rPr>
          <w:rFonts w:ascii="Arial" w:hAnsi="Arial" w:cs="Arial"/>
          <w:color w:val="000000" w:themeColor="text1"/>
        </w:rPr>
        <w:t xml:space="preserve">e phones, </w:t>
      </w:r>
      <w:r w:rsidR="00E93EC7" w:rsidRPr="00FF5589">
        <w:rPr>
          <w:rFonts w:ascii="Arial" w:hAnsi="Arial" w:cs="Arial"/>
          <w:color w:val="000000" w:themeColor="text1"/>
        </w:rPr>
        <w:t>MP</w:t>
      </w:r>
      <w:r w:rsidR="00583DA7" w:rsidRPr="00FF5589">
        <w:rPr>
          <w:rFonts w:ascii="Arial" w:hAnsi="Arial" w:cs="Arial"/>
          <w:color w:val="000000" w:themeColor="text1"/>
        </w:rPr>
        <w:t>3 players and even washing machines. T</w:t>
      </w:r>
      <w:r w:rsidR="00E93EC7" w:rsidRPr="00FF5589">
        <w:rPr>
          <w:rFonts w:ascii="Arial" w:hAnsi="Arial" w:cs="Arial"/>
          <w:color w:val="000000" w:themeColor="text1"/>
        </w:rPr>
        <w:t xml:space="preserve">he </w:t>
      </w:r>
      <w:r w:rsidR="00CD6DF7" w:rsidRPr="00FF5589">
        <w:rPr>
          <w:rFonts w:ascii="Arial" w:hAnsi="Arial" w:cs="Arial"/>
          <w:color w:val="000000" w:themeColor="text1"/>
        </w:rPr>
        <w:t>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</w:t>
      </w:r>
      <w:r w:rsidR="00E93EC7" w:rsidRPr="00FF5589">
        <w:rPr>
          <w:rFonts w:ascii="Arial" w:hAnsi="Arial" w:cs="Arial"/>
          <w:color w:val="000000" w:themeColor="text1"/>
        </w:rPr>
        <w:t xml:space="preserve"> of these items </w:t>
      </w:r>
      <w:r w:rsidR="00583DA7" w:rsidRPr="00FF5589">
        <w:rPr>
          <w:rFonts w:ascii="Arial" w:hAnsi="Arial" w:cs="Arial"/>
          <w:color w:val="000000" w:themeColor="text1"/>
        </w:rPr>
        <w:t xml:space="preserve">when their use has expired </w:t>
      </w:r>
      <w:r w:rsidR="00E93EC7" w:rsidRPr="00FF5589">
        <w:rPr>
          <w:rFonts w:ascii="Arial" w:hAnsi="Arial" w:cs="Arial"/>
          <w:color w:val="000000" w:themeColor="text1"/>
        </w:rPr>
        <w:t xml:space="preserve">needs to be considered </w:t>
      </w:r>
      <w:r w:rsidR="00583DA7" w:rsidRPr="00FF5589">
        <w:rPr>
          <w:rFonts w:ascii="Arial" w:hAnsi="Arial" w:cs="Arial"/>
          <w:color w:val="000000" w:themeColor="text1"/>
        </w:rPr>
        <w:t xml:space="preserve">more seriously. Discarding </w:t>
      </w:r>
      <w:r w:rsidR="00CD6DF7" w:rsidRPr="00FF5589">
        <w:rPr>
          <w:rFonts w:ascii="Arial" w:hAnsi="Arial" w:cs="Arial"/>
          <w:color w:val="000000" w:themeColor="text1"/>
        </w:rPr>
        <w:t>_______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</w:t>
      </w:r>
      <w:r w:rsidR="00583DA7" w:rsidRPr="00FF5589">
        <w:rPr>
          <w:rFonts w:ascii="Arial" w:hAnsi="Arial" w:cs="Arial"/>
          <w:color w:val="000000" w:themeColor="text1"/>
        </w:rPr>
        <w:t xml:space="preserve"> products </w:t>
      </w:r>
    </w:p>
    <w:p w:rsidR="00A4018E" w:rsidRPr="00FF5589" w:rsidRDefault="00A4018E" w:rsidP="00A4018E">
      <w:pPr>
        <w:tabs>
          <w:tab w:val="right" w:pos="8931"/>
        </w:tabs>
        <w:spacing w:line="480" w:lineRule="auto"/>
        <w:ind w:left="425" w:hanging="425"/>
        <w:rPr>
          <w:rFonts w:ascii="Arial" w:hAnsi="Arial" w:cs="Arial"/>
          <w:color w:val="000000" w:themeColor="text1"/>
        </w:rPr>
      </w:pPr>
    </w:p>
    <w:p w:rsidR="00E93EC7" w:rsidRPr="00FF5589" w:rsidRDefault="00583DA7" w:rsidP="00A4018E">
      <w:pPr>
        <w:tabs>
          <w:tab w:val="right" w:pos="8931"/>
        </w:tabs>
        <w:spacing w:line="480" w:lineRule="auto"/>
        <w:ind w:left="425" w:firstLine="1"/>
        <w:rPr>
          <w:rFonts w:ascii="Arial" w:hAnsi="Arial" w:cs="Arial"/>
          <w:color w:val="000000" w:themeColor="text1"/>
        </w:rPr>
      </w:pPr>
      <w:proofErr w:type="gramStart"/>
      <w:r w:rsidRPr="00FF5589">
        <w:rPr>
          <w:rFonts w:ascii="Arial" w:hAnsi="Arial" w:cs="Arial"/>
          <w:color w:val="000000" w:themeColor="text1"/>
        </w:rPr>
        <w:t>into</w:t>
      </w:r>
      <w:proofErr w:type="gramEnd"/>
      <w:r w:rsidRPr="00FF5589">
        <w:rPr>
          <w:rFonts w:ascii="Arial" w:hAnsi="Arial" w:cs="Arial"/>
          <w:color w:val="000000" w:themeColor="text1"/>
        </w:rPr>
        <w:t xml:space="preserve"> general waste, means it ends up as </w:t>
      </w:r>
      <w:r w:rsidR="00CD6DF7" w:rsidRPr="00FF5589">
        <w:rPr>
          <w:rFonts w:ascii="Arial" w:hAnsi="Arial" w:cs="Arial"/>
          <w:color w:val="000000" w:themeColor="text1"/>
        </w:rPr>
        <w:t>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</w:t>
      </w:r>
      <w:r w:rsidRPr="00FF5589">
        <w:rPr>
          <w:rFonts w:ascii="Arial" w:hAnsi="Arial" w:cs="Arial"/>
          <w:color w:val="000000" w:themeColor="text1"/>
        </w:rPr>
        <w:t xml:space="preserve">. </w:t>
      </w:r>
      <w:r w:rsidR="00CD6DF7" w:rsidRPr="00FF5589">
        <w:rPr>
          <w:rFonts w:ascii="Arial" w:hAnsi="Arial" w:cs="Arial"/>
          <w:color w:val="000000" w:themeColor="text1"/>
        </w:rPr>
        <w:t>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</w:t>
      </w:r>
      <w:r w:rsidRPr="00FF5589">
        <w:rPr>
          <w:rFonts w:ascii="Arial" w:hAnsi="Arial" w:cs="Arial"/>
          <w:color w:val="000000" w:themeColor="text1"/>
        </w:rPr>
        <w:t xml:space="preserve"> </w:t>
      </w:r>
      <w:proofErr w:type="gramStart"/>
      <w:r w:rsidRPr="00FF5589">
        <w:rPr>
          <w:rFonts w:ascii="Arial" w:hAnsi="Arial" w:cs="Arial"/>
          <w:color w:val="000000" w:themeColor="text1"/>
        </w:rPr>
        <w:t>materials</w:t>
      </w:r>
      <w:proofErr w:type="gramEnd"/>
      <w:r w:rsidRPr="00FF5589">
        <w:rPr>
          <w:rFonts w:ascii="Arial" w:hAnsi="Arial" w:cs="Arial"/>
          <w:color w:val="000000" w:themeColor="text1"/>
        </w:rPr>
        <w:t>, such as lead</w:t>
      </w:r>
      <w:r w:rsidR="00246866" w:rsidRPr="00FF5589">
        <w:rPr>
          <w:rFonts w:ascii="Arial" w:hAnsi="Arial" w:cs="Arial"/>
          <w:color w:val="000000" w:themeColor="text1"/>
        </w:rPr>
        <w:t xml:space="preserve">, </w:t>
      </w:r>
      <w:r w:rsidRPr="00FF5589">
        <w:rPr>
          <w:rFonts w:ascii="Arial" w:hAnsi="Arial" w:cs="Arial"/>
          <w:color w:val="000000" w:themeColor="text1"/>
        </w:rPr>
        <w:t>mercury</w:t>
      </w:r>
      <w:r w:rsidR="00246866" w:rsidRPr="00FF5589">
        <w:rPr>
          <w:rFonts w:ascii="Arial" w:hAnsi="Arial" w:cs="Arial"/>
          <w:color w:val="000000" w:themeColor="text1"/>
        </w:rPr>
        <w:t xml:space="preserve"> and cadmium</w:t>
      </w:r>
      <w:r w:rsidRPr="00FF5589">
        <w:rPr>
          <w:rFonts w:ascii="Arial" w:hAnsi="Arial" w:cs="Arial"/>
          <w:color w:val="000000" w:themeColor="text1"/>
        </w:rPr>
        <w:t xml:space="preserve">, used in the production of </w:t>
      </w:r>
      <w:r w:rsidR="00CD6DF7" w:rsidRPr="00FF5589">
        <w:rPr>
          <w:rFonts w:ascii="Arial" w:hAnsi="Arial" w:cs="Arial"/>
          <w:color w:val="000000" w:themeColor="text1"/>
        </w:rPr>
        <w:t>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_______</w:t>
      </w:r>
      <w:r w:rsidR="00246866" w:rsidRPr="00FF5589">
        <w:rPr>
          <w:rFonts w:ascii="Arial" w:hAnsi="Arial" w:cs="Arial"/>
          <w:color w:val="000000" w:themeColor="text1"/>
        </w:rPr>
        <w:t xml:space="preserve"> and </w:t>
      </w:r>
      <w:r w:rsidR="00CD6DF7" w:rsidRPr="00FF5589">
        <w:rPr>
          <w:rFonts w:ascii="Arial" w:hAnsi="Arial" w:cs="Arial"/>
          <w:color w:val="000000" w:themeColor="text1"/>
        </w:rPr>
        <w:t>_______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</w:t>
      </w:r>
      <w:r w:rsidRPr="00FF5589">
        <w:rPr>
          <w:rFonts w:ascii="Arial" w:hAnsi="Arial" w:cs="Arial"/>
          <w:color w:val="000000" w:themeColor="text1"/>
        </w:rPr>
        <w:t xml:space="preserve"> can leak into the surrounding environment and </w:t>
      </w:r>
      <w:r w:rsidR="00CD6DF7" w:rsidRPr="00FF5589">
        <w:rPr>
          <w:rFonts w:ascii="Arial" w:hAnsi="Arial" w:cs="Arial"/>
          <w:color w:val="000000" w:themeColor="text1"/>
        </w:rPr>
        <w:t>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________</w:t>
      </w:r>
      <w:r w:rsidRPr="00FF5589">
        <w:rPr>
          <w:rFonts w:ascii="Arial" w:hAnsi="Arial" w:cs="Arial"/>
          <w:color w:val="000000" w:themeColor="text1"/>
        </w:rPr>
        <w:t xml:space="preserve"> groundwater. Some of the materials used are very </w:t>
      </w:r>
      <w:r w:rsidR="00CD6DF7" w:rsidRPr="00FF5589">
        <w:rPr>
          <w:rFonts w:ascii="Arial" w:hAnsi="Arial" w:cs="Arial"/>
          <w:color w:val="000000" w:themeColor="text1"/>
        </w:rPr>
        <w:t>________</w:t>
      </w:r>
      <w:r w:rsidR="00C1415A" w:rsidRPr="00FF5589">
        <w:rPr>
          <w:rFonts w:ascii="Arial" w:hAnsi="Arial" w:cs="Arial"/>
          <w:color w:val="000000" w:themeColor="text1"/>
        </w:rPr>
        <w:t>__</w:t>
      </w:r>
      <w:r w:rsidR="00CD6DF7" w:rsidRPr="00FF5589">
        <w:rPr>
          <w:rFonts w:ascii="Arial" w:hAnsi="Arial" w:cs="Arial"/>
          <w:color w:val="000000" w:themeColor="text1"/>
        </w:rPr>
        <w:t>__</w:t>
      </w:r>
      <w:r w:rsidRPr="00FF5589">
        <w:rPr>
          <w:rFonts w:ascii="Arial" w:hAnsi="Arial" w:cs="Arial"/>
          <w:color w:val="000000" w:themeColor="text1"/>
        </w:rPr>
        <w:t xml:space="preserve"> and it is estimated that there is about £35 billion</w:t>
      </w:r>
      <w:r w:rsidR="00246866" w:rsidRPr="00FF5589">
        <w:rPr>
          <w:rFonts w:ascii="Arial" w:hAnsi="Arial" w:cs="Arial"/>
          <w:color w:val="000000" w:themeColor="text1"/>
        </w:rPr>
        <w:t xml:space="preserve"> wo</w:t>
      </w:r>
      <w:r w:rsidR="00BB4627" w:rsidRPr="00FF5589">
        <w:rPr>
          <w:rFonts w:ascii="Arial" w:hAnsi="Arial" w:cs="Arial"/>
          <w:color w:val="000000" w:themeColor="text1"/>
        </w:rPr>
        <w:t>r</w:t>
      </w:r>
      <w:r w:rsidRPr="00FF5589">
        <w:rPr>
          <w:rFonts w:ascii="Arial" w:hAnsi="Arial" w:cs="Arial"/>
          <w:color w:val="000000" w:themeColor="text1"/>
        </w:rPr>
        <w:t>th of gold, copper and palladium buried in ‘urban mines’ where e-waste has been dumped.</w:t>
      </w:r>
      <w:r w:rsidR="00246866" w:rsidRPr="00FF5589">
        <w:rPr>
          <w:rFonts w:ascii="Arial" w:hAnsi="Arial" w:cs="Arial"/>
          <w:color w:val="000000" w:themeColor="text1"/>
        </w:rPr>
        <w:t xml:space="preserve"> </w:t>
      </w:r>
      <w:r w:rsidR="00E8625E" w:rsidRPr="00FF5589">
        <w:rPr>
          <w:rFonts w:ascii="Arial" w:hAnsi="Arial" w:cs="Arial"/>
          <w:color w:val="000000" w:themeColor="text1"/>
        </w:rPr>
        <w:tab/>
      </w:r>
    </w:p>
    <w:p w:rsidR="00246866" w:rsidRPr="00FF5589" w:rsidRDefault="00E8625E" w:rsidP="00101D88">
      <w:pPr>
        <w:tabs>
          <w:tab w:val="right" w:pos="893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FF5589">
        <w:rPr>
          <w:rFonts w:ascii="Arial" w:hAnsi="Arial" w:cs="Arial"/>
          <w:color w:val="000000" w:themeColor="text1"/>
        </w:rPr>
        <w:tab/>
        <w:t>[Total 20 marks]</w:t>
      </w:r>
    </w:p>
    <w:sectPr w:rsidR="00246866" w:rsidRPr="00FF5589" w:rsidSect="001B66B5">
      <w:headerReference w:type="default" r:id="rId7"/>
      <w:footerReference w:type="default" r:id="rId8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50" w:rsidRDefault="00CC0750" w:rsidP="00434E99">
      <w:pPr>
        <w:spacing w:after="0" w:line="240" w:lineRule="auto"/>
      </w:pPr>
      <w:r>
        <w:separator/>
      </w:r>
    </w:p>
  </w:endnote>
  <w:endnote w:type="continuationSeparator" w:id="0">
    <w:p w:rsidR="00CC0750" w:rsidRDefault="00CC0750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6129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11706F" w:rsidRDefault="006A261E">
        <w:pPr>
          <w:pStyle w:val="Footer"/>
          <w:jc w:val="right"/>
          <w:rPr>
            <w:rFonts w:ascii="Arial" w:hAnsi="Arial" w:cs="Arial"/>
            <w:noProof/>
          </w:rPr>
        </w:pPr>
        <w:r w:rsidRPr="006A261E">
          <w:rPr>
            <w:rFonts w:ascii="Arial" w:hAnsi="Arial" w:cs="Arial"/>
          </w:rPr>
          <w:fldChar w:fldCharType="begin"/>
        </w:r>
        <w:r w:rsidRPr="006A261E">
          <w:rPr>
            <w:rFonts w:ascii="Arial" w:hAnsi="Arial" w:cs="Arial"/>
          </w:rPr>
          <w:instrText xml:space="preserve"> PAGE   \* MERGEFORMAT </w:instrText>
        </w:r>
        <w:r w:rsidRPr="006A261E">
          <w:rPr>
            <w:rFonts w:ascii="Arial" w:hAnsi="Arial" w:cs="Arial"/>
          </w:rPr>
          <w:fldChar w:fldCharType="separate"/>
        </w:r>
        <w:r w:rsidR="00AD13A2">
          <w:rPr>
            <w:rFonts w:ascii="Arial" w:hAnsi="Arial" w:cs="Arial"/>
            <w:noProof/>
          </w:rPr>
          <w:t>1</w:t>
        </w:r>
        <w:r w:rsidRPr="006A261E">
          <w:rPr>
            <w:rFonts w:ascii="Arial" w:hAnsi="Arial" w:cs="Arial"/>
            <w:noProof/>
          </w:rPr>
          <w:fldChar w:fldCharType="end"/>
        </w:r>
      </w:p>
      <w:p w:rsidR="0011706F" w:rsidRDefault="0011706F">
        <w:pPr>
          <w:pStyle w:val="Footer"/>
          <w:jc w:val="right"/>
          <w:rPr>
            <w:rFonts w:ascii="Arial" w:hAnsi="Arial" w:cs="Arial"/>
            <w:noProof/>
          </w:rPr>
        </w:pPr>
      </w:p>
      <w:p w:rsidR="006A261E" w:rsidRPr="006A261E" w:rsidRDefault="00CC0750">
        <w:pPr>
          <w:pStyle w:val="Footer"/>
          <w:jc w:val="right"/>
          <w:rPr>
            <w:rFonts w:ascii="Arial" w:hAnsi="Arial" w:cs="Arial"/>
          </w:rPr>
        </w:pPr>
      </w:p>
    </w:sdtContent>
  </w:sdt>
  <w:p w:rsidR="006A261E" w:rsidRDefault="006A2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50" w:rsidRDefault="00CC0750" w:rsidP="00434E99">
      <w:pPr>
        <w:spacing w:after="0" w:line="240" w:lineRule="auto"/>
      </w:pPr>
      <w:r>
        <w:separator/>
      </w:r>
    </w:p>
  </w:footnote>
  <w:footnote w:type="continuationSeparator" w:id="0">
    <w:p w:rsidR="00CC0750" w:rsidRDefault="00CC0750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11" w:rsidRDefault="00AD2D11" w:rsidP="00AD2D11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53ADA" wp14:editId="15FF89DA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28BD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AD2D11" w:rsidRDefault="001B66B5" w:rsidP="00AD2D11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5 </w:t>
                          </w:r>
                          <w:r w:rsidR="00AD2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Health and </w:t>
                          </w:r>
                          <w:r w:rsidR="000B722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 w:rsidR="00AD2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afety</w:t>
                          </w:r>
                          <w:r w:rsidR="00AD2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AD2D1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Computer crime and cyber security</w:t>
                          </w:r>
                        </w:p>
                        <w:p w:rsidR="00AD2D11" w:rsidRDefault="00AD2D11" w:rsidP="00AD2D11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953ADA" id="Rectangle 4" o:spid="_x0000_s1026" style="position:absolute;margin-left:-71.1pt;margin-top:-35.2pt;width:596.1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" fillcolor="#328bdc" stroked="f">
              <v:fill opacity="62194f"/>
              <v:textbox>
                <w:txbxContent>
                  <w:p w:rsidR="00AD2D11" w:rsidRDefault="001B66B5" w:rsidP="00AD2D11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5 </w:t>
                    </w:r>
                    <w:r w:rsidR="00AD2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Health and </w:t>
                    </w:r>
                    <w:r w:rsidR="000B722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 w:rsidR="00AD2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afety</w:t>
                    </w:r>
                    <w:r w:rsidR="00AD2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AD2D1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Computer crime and cyber security</w:t>
                    </w:r>
                  </w:p>
                  <w:p w:rsidR="00AD2D11" w:rsidRDefault="00AD2D11" w:rsidP="00AD2D11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7581CB5" wp14:editId="5A51FB2F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AD2D11" w:rsidRDefault="00434E99" w:rsidP="00AD2D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8.25pt;height:128.25pt;visibility:visible;mso-wrap-style:square" o:bullet="t">
        <v:imagedata r:id="rId1" o:title=""/>
      </v:shape>
    </w:pict>
  </w:numPicBullet>
  <w:numPicBullet w:numPicBulletId="1">
    <w:pict>
      <v:shape id="_x0000_i1081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7F3364D"/>
    <w:multiLevelType w:val="multilevel"/>
    <w:tmpl w:val="DA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D7694"/>
    <w:multiLevelType w:val="hybridMultilevel"/>
    <w:tmpl w:val="AEAA6434"/>
    <w:lvl w:ilvl="0" w:tplc="9ABC8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E7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47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EF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89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C4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AD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21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8844A6"/>
    <w:multiLevelType w:val="hybridMultilevel"/>
    <w:tmpl w:val="CCAC6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B7A"/>
    <w:multiLevelType w:val="hybridMultilevel"/>
    <w:tmpl w:val="62B89CDA"/>
    <w:lvl w:ilvl="0" w:tplc="01300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85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2A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A2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85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E4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AA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25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E43DD1"/>
    <w:multiLevelType w:val="hybridMultilevel"/>
    <w:tmpl w:val="54407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74A43"/>
    <w:multiLevelType w:val="hybridMultilevel"/>
    <w:tmpl w:val="506CB07E"/>
    <w:lvl w:ilvl="0" w:tplc="7534EE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3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C2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83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8F5662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B041B"/>
    <w:multiLevelType w:val="hybridMultilevel"/>
    <w:tmpl w:val="589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2FBF"/>
    <w:multiLevelType w:val="hybridMultilevel"/>
    <w:tmpl w:val="F2F2CE74"/>
    <w:lvl w:ilvl="0" w:tplc="B6FC6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8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A6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9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CA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0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4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A0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553F60"/>
    <w:multiLevelType w:val="hybridMultilevel"/>
    <w:tmpl w:val="11486B18"/>
    <w:lvl w:ilvl="0" w:tplc="69B243A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2C74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93612"/>
    <w:multiLevelType w:val="hybridMultilevel"/>
    <w:tmpl w:val="166CA508"/>
    <w:lvl w:ilvl="0" w:tplc="BF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0E0102"/>
    <w:multiLevelType w:val="hybridMultilevel"/>
    <w:tmpl w:val="96E69F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E733A"/>
    <w:multiLevelType w:val="hybridMultilevel"/>
    <w:tmpl w:val="B764F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791878"/>
    <w:multiLevelType w:val="hybridMultilevel"/>
    <w:tmpl w:val="C7C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21269"/>
    <w:multiLevelType w:val="hybridMultilevel"/>
    <w:tmpl w:val="D566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6C43F0"/>
    <w:multiLevelType w:val="hybridMultilevel"/>
    <w:tmpl w:val="3D88F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806BA"/>
    <w:multiLevelType w:val="hybridMultilevel"/>
    <w:tmpl w:val="57F4A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B5CC0"/>
    <w:multiLevelType w:val="hybridMultilevel"/>
    <w:tmpl w:val="CB088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14649"/>
    <w:multiLevelType w:val="hybridMultilevel"/>
    <w:tmpl w:val="C29C5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C193D"/>
    <w:multiLevelType w:val="hybridMultilevel"/>
    <w:tmpl w:val="FFD66B3C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"/>
  </w:num>
  <w:num w:numId="17">
    <w:abstractNumId w:val="3"/>
  </w:num>
  <w:num w:numId="18">
    <w:abstractNumId w:val="20"/>
  </w:num>
  <w:num w:numId="19">
    <w:abstractNumId w:val="16"/>
  </w:num>
  <w:num w:numId="20">
    <w:abstractNumId w:val="18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D"/>
    <w:rsid w:val="00001F43"/>
    <w:rsid w:val="000B0C5C"/>
    <w:rsid w:val="000B7221"/>
    <w:rsid w:val="000C2904"/>
    <w:rsid w:val="000D19BA"/>
    <w:rsid w:val="000F25A2"/>
    <w:rsid w:val="00101D88"/>
    <w:rsid w:val="001055A9"/>
    <w:rsid w:val="0011706F"/>
    <w:rsid w:val="001327E1"/>
    <w:rsid w:val="00142B5A"/>
    <w:rsid w:val="00160902"/>
    <w:rsid w:val="00183D97"/>
    <w:rsid w:val="001A3BA4"/>
    <w:rsid w:val="001A407C"/>
    <w:rsid w:val="001A747E"/>
    <w:rsid w:val="001B573A"/>
    <w:rsid w:val="001B66B5"/>
    <w:rsid w:val="001E38CA"/>
    <w:rsid w:val="00246866"/>
    <w:rsid w:val="0025033B"/>
    <w:rsid w:val="002675C1"/>
    <w:rsid w:val="00275E84"/>
    <w:rsid w:val="002A2334"/>
    <w:rsid w:val="002C7125"/>
    <w:rsid w:val="002E3746"/>
    <w:rsid w:val="003060B8"/>
    <w:rsid w:val="00332A29"/>
    <w:rsid w:val="00333EB5"/>
    <w:rsid w:val="00342AFD"/>
    <w:rsid w:val="00347FA4"/>
    <w:rsid w:val="003758FC"/>
    <w:rsid w:val="00377AAA"/>
    <w:rsid w:val="00384EF2"/>
    <w:rsid w:val="00390F4A"/>
    <w:rsid w:val="003C64F0"/>
    <w:rsid w:val="003D47B9"/>
    <w:rsid w:val="003D7EA4"/>
    <w:rsid w:val="004020A8"/>
    <w:rsid w:val="00410C02"/>
    <w:rsid w:val="00420611"/>
    <w:rsid w:val="00434E99"/>
    <w:rsid w:val="00442C43"/>
    <w:rsid w:val="00472AC5"/>
    <w:rsid w:val="004835AD"/>
    <w:rsid w:val="004971C3"/>
    <w:rsid w:val="004C27E0"/>
    <w:rsid w:val="005072AF"/>
    <w:rsid w:val="005608B8"/>
    <w:rsid w:val="00563583"/>
    <w:rsid w:val="00565A55"/>
    <w:rsid w:val="00567569"/>
    <w:rsid w:val="00574A2B"/>
    <w:rsid w:val="00583DA7"/>
    <w:rsid w:val="005853E5"/>
    <w:rsid w:val="005A4EB3"/>
    <w:rsid w:val="005B3312"/>
    <w:rsid w:val="005B68CA"/>
    <w:rsid w:val="005C0C1A"/>
    <w:rsid w:val="005E2E6F"/>
    <w:rsid w:val="005F530A"/>
    <w:rsid w:val="0060239E"/>
    <w:rsid w:val="00611753"/>
    <w:rsid w:val="00611926"/>
    <w:rsid w:val="00611ED9"/>
    <w:rsid w:val="00640739"/>
    <w:rsid w:val="00655958"/>
    <w:rsid w:val="00662A3E"/>
    <w:rsid w:val="006938E5"/>
    <w:rsid w:val="00695A23"/>
    <w:rsid w:val="00697B24"/>
    <w:rsid w:val="006A261E"/>
    <w:rsid w:val="006F1DFC"/>
    <w:rsid w:val="007200BF"/>
    <w:rsid w:val="007351CA"/>
    <w:rsid w:val="00743057"/>
    <w:rsid w:val="007575A2"/>
    <w:rsid w:val="00767CC7"/>
    <w:rsid w:val="00771B3E"/>
    <w:rsid w:val="007877FD"/>
    <w:rsid w:val="007A7512"/>
    <w:rsid w:val="007C7A92"/>
    <w:rsid w:val="00832652"/>
    <w:rsid w:val="00885068"/>
    <w:rsid w:val="00895A8B"/>
    <w:rsid w:val="008A0975"/>
    <w:rsid w:val="008A21F9"/>
    <w:rsid w:val="00912F8B"/>
    <w:rsid w:val="00913167"/>
    <w:rsid w:val="00917D13"/>
    <w:rsid w:val="009207A8"/>
    <w:rsid w:val="0095101D"/>
    <w:rsid w:val="00975FF3"/>
    <w:rsid w:val="009865B0"/>
    <w:rsid w:val="009A6135"/>
    <w:rsid w:val="009D6243"/>
    <w:rsid w:val="009D6DBB"/>
    <w:rsid w:val="009F1BA6"/>
    <w:rsid w:val="009F38CE"/>
    <w:rsid w:val="00A12250"/>
    <w:rsid w:val="00A22D90"/>
    <w:rsid w:val="00A3228E"/>
    <w:rsid w:val="00A4018E"/>
    <w:rsid w:val="00A65FBA"/>
    <w:rsid w:val="00A80F64"/>
    <w:rsid w:val="00A859F7"/>
    <w:rsid w:val="00AC2A4E"/>
    <w:rsid w:val="00AC58CD"/>
    <w:rsid w:val="00AC6FE7"/>
    <w:rsid w:val="00AD13A2"/>
    <w:rsid w:val="00AD2D11"/>
    <w:rsid w:val="00AE42AD"/>
    <w:rsid w:val="00AF3906"/>
    <w:rsid w:val="00AF3D4E"/>
    <w:rsid w:val="00B27ED5"/>
    <w:rsid w:val="00B33641"/>
    <w:rsid w:val="00B360C1"/>
    <w:rsid w:val="00B737BA"/>
    <w:rsid w:val="00B7671B"/>
    <w:rsid w:val="00B8514B"/>
    <w:rsid w:val="00B97F5D"/>
    <w:rsid w:val="00BB4627"/>
    <w:rsid w:val="00BB570F"/>
    <w:rsid w:val="00BC2225"/>
    <w:rsid w:val="00BC3A33"/>
    <w:rsid w:val="00BC781E"/>
    <w:rsid w:val="00BD2366"/>
    <w:rsid w:val="00C05136"/>
    <w:rsid w:val="00C1415A"/>
    <w:rsid w:val="00C35BFB"/>
    <w:rsid w:val="00C5307A"/>
    <w:rsid w:val="00C618F7"/>
    <w:rsid w:val="00C6413B"/>
    <w:rsid w:val="00C84355"/>
    <w:rsid w:val="00CC0750"/>
    <w:rsid w:val="00CD6DF7"/>
    <w:rsid w:val="00CD7C25"/>
    <w:rsid w:val="00D2377D"/>
    <w:rsid w:val="00D82C7F"/>
    <w:rsid w:val="00D86A61"/>
    <w:rsid w:val="00DA61E0"/>
    <w:rsid w:val="00DA64ED"/>
    <w:rsid w:val="00DB6A9F"/>
    <w:rsid w:val="00DC235B"/>
    <w:rsid w:val="00DD6B77"/>
    <w:rsid w:val="00E21208"/>
    <w:rsid w:val="00E23001"/>
    <w:rsid w:val="00E52607"/>
    <w:rsid w:val="00E75F49"/>
    <w:rsid w:val="00E8625E"/>
    <w:rsid w:val="00E9066A"/>
    <w:rsid w:val="00E93EC7"/>
    <w:rsid w:val="00EB597B"/>
    <w:rsid w:val="00F13720"/>
    <w:rsid w:val="00F405CF"/>
    <w:rsid w:val="00F53268"/>
    <w:rsid w:val="00F67946"/>
    <w:rsid w:val="00F67E46"/>
    <w:rsid w:val="00FA6116"/>
    <w:rsid w:val="00FA7F87"/>
    <w:rsid w:val="00FF1D28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6E18A3-ED57-45F2-A120-9594D8C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A61"/>
    <w:pPr>
      <w:spacing w:after="150" w:line="240" w:lineRule="auto"/>
      <w:outlineLvl w:val="1"/>
    </w:pPr>
    <w:rPr>
      <w:rFonts w:ascii="Segoe UI Light" w:eastAsia="Times New Roman" w:hAnsi="Segoe UI Light" w:cs="Segoe UI Ligh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6A61"/>
    <w:pPr>
      <w:spacing w:after="75" w:line="240" w:lineRule="auto"/>
      <w:outlineLvl w:val="2"/>
    </w:pPr>
    <w:rPr>
      <w:rFonts w:ascii="Segoe UI Light" w:eastAsia="Times New Roman" w:hAnsi="Segoe UI Light" w:cs="Segoe U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character" w:styleId="Hyperlink">
    <w:name w:val="Hyperlink"/>
    <w:uiPriority w:val="99"/>
    <w:semiHidden/>
    <w:rsid w:val="007877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7F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A61"/>
    <w:rPr>
      <w:rFonts w:ascii="Courier New" w:eastAsia="Times New Roman" w:hAnsi="Courier New" w:cs="Courier New"/>
      <w:sz w:val="20"/>
      <w:szCs w:val="20"/>
    </w:rPr>
  </w:style>
  <w:style w:type="character" w:customStyle="1" w:styleId="taggingtext1">
    <w:name w:val="taggingtext1"/>
    <w:basedOn w:val="DefaultParagraphFont"/>
    <w:rsid w:val="00D86A61"/>
    <w:rPr>
      <w:color w:val="555555"/>
    </w:rPr>
  </w:style>
  <w:style w:type="character" w:customStyle="1" w:styleId="secondarytextcolor1">
    <w:name w:val="secondarytextcolor1"/>
    <w:basedOn w:val="DefaultParagraphFont"/>
    <w:rsid w:val="00D86A61"/>
    <w:rPr>
      <w:color w:val="666666"/>
    </w:rPr>
  </w:style>
  <w:style w:type="character" w:customStyle="1" w:styleId="safetybarpadding1">
    <w:name w:val="safetybarpadding1"/>
    <w:basedOn w:val="DefaultParagraphFont"/>
    <w:rsid w:val="00D86A61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styleId="Strong">
    <w:name w:val="Strong"/>
    <w:basedOn w:val="DefaultParagraphFont"/>
    <w:uiPriority w:val="22"/>
    <w:qFormat/>
    <w:rsid w:val="00D86A61"/>
    <w:rPr>
      <w:b/>
      <w:bCs/>
    </w:rPr>
  </w:style>
  <w:style w:type="character" w:customStyle="1" w:styleId="unsafesenderemail1">
    <w:name w:val="unsafesenderemail1"/>
    <w:basedOn w:val="DefaultParagraphFont"/>
    <w:rsid w:val="00D86A61"/>
  </w:style>
  <w:style w:type="character" w:customStyle="1" w:styleId="date3">
    <w:name w:val="date3"/>
    <w:basedOn w:val="DefaultParagraphFont"/>
    <w:rsid w:val="00D86A61"/>
    <w:rPr>
      <w:color w:val="666666"/>
    </w:rPr>
  </w:style>
  <w:style w:type="character" w:customStyle="1" w:styleId="safetybarpipe1">
    <w:name w:val="safetybarpipe1"/>
    <w:basedOn w:val="DefaultParagraphFont"/>
    <w:rsid w:val="00D86A61"/>
  </w:style>
  <w:style w:type="character" w:customStyle="1" w:styleId="ecxoutlookfix">
    <w:name w:val="ecxoutlookfix"/>
    <w:basedOn w:val="DefaultParagraphFont"/>
    <w:rsid w:val="00D86A61"/>
  </w:style>
  <w:style w:type="paragraph" w:customStyle="1" w:styleId="PGKS3text">
    <w:name w:val="PG KS3 text"/>
    <w:basedOn w:val="Normal"/>
    <w:uiPriority w:val="99"/>
    <w:qFormat/>
    <w:rsid w:val="00DA61E0"/>
    <w:pPr>
      <w:spacing w:before="120"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223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5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17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1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4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64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37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4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8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42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3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22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8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1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8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757772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46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8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44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98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9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79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73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7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4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4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31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9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9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79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0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14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11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23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0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56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0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42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2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65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30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3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1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414505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8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48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31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4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9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9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10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03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88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9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1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26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8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2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67087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4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92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0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5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10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345D3-5C67-40E2-8114-E757C0E19C58}"/>
</file>

<file path=customXml/itemProps2.xml><?xml version="1.0" encoding="utf-8"?>
<ds:datastoreItem xmlns:ds="http://schemas.openxmlformats.org/officeDocument/2006/customXml" ds:itemID="{FBA404B9-1212-4F5D-AAC6-4F28633364F8}"/>
</file>

<file path=customXml/itemProps3.xml><?xml version="1.0" encoding="utf-8"?>
<ds:datastoreItem xmlns:ds="http://schemas.openxmlformats.org/officeDocument/2006/customXml" ds:itemID="{AF161201-398B-41DF-B3D2-1DCF1051832D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Worksheet.dotx</Template>
  <TotalTime>17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Patricia Heathcote</cp:lastModifiedBy>
  <cp:revision>9</cp:revision>
  <cp:lastPrinted>2014-01-01T18:00:00Z</cp:lastPrinted>
  <dcterms:created xsi:type="dcterms:W3CDTF">2017-08-02T13:18:00Z</dcterms:created>
  <dcterms:modified xsi:type="dcterms:W3CDTF">2017-09-16T14:30:00Z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