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7C23C" w14:textId="77777777" w:rsidR="00052956" w:rsidRPr="001201CD" w:rsidRDefault="00052956" w:rsidP="00052956">
      <w:pPr>
        <w:pStyle w:val="PGWorksheetHeading"/>
        <w:tabs>
          <w:tab w:val="left" w:leader="dot" w:pos="6946"/>
          <w:tab w:val="left" w:pos="7088"/>
          <w:tab w:val="right" w:leader="dot" w:pos="9026"/>
        </w:tabs>
        <w:spacing w:after="240"/>
        <w:rPr>
          <w:rFonts w:cs="Arial"/>
          <w:color w:val="5F5F5F"/>
          <w:sz w:val="22"/>
        </w:rPr>
      </w:pPr>
      <w:bookmarkStart w:id="0" w:name="_Hlk522532863"/>
      <w:bookmarkStart w:id="1" w:name="_Hlk522533286"/>
      <w:r w:rsidRPr="001201CD">
        <w:rPr>
          <w:rFonts w:cs="Arial"/>
          <w:color w:val="5F5F5F"/>
          <w:sz w:val="22"/>
        </w:rPr>
        <w:t>N</w:t>
      </w:r>
      <w:bookmarkStart w:id="2" w:name="_Hlk522532880"/>
      <w:r w:rsidRPr="001201CD">
        <w:rPr>
          <w:rFonts w:cs="Arial"/>
          <w:color w:val="5F5F5F"/>
          <w:sz w:val="22"/>
        </w:rPr>
        <w:t>ame:</w:t>
      </w:r>
      <w:r w:rsidRPr="001201CD">
        <w:rPr>
          <w:rFonts w:cs="Arial"/>
          <w:b w:val="0"/>
          <w:color w:val="5F5F5F"/>
          <w:sz w:val="22"/>
        </w:rPr>
        <w:tab/>
      </w:r>
      <w:r w:rsidRPr="001201CD">
        <w:rPr>
          <w:rFonts w:cs="Arial"/>
          <w:b w:val="0"/>
          <w:color w:val="5F5F5F"/>
          <w:sz w:val="22"/>
        </w:rPr>
        <w:tab/>
      </w:r>
      <w:r>
        <w:rPr>
          <w:rFonts w:cs="Arial"/>
          <w:color w:val="5F5F5F"/>
          <w:sz w:val="22"/>
        </w:rPr>
        <w:t>Class</w:t>
      </w:r>
      <w:r w:rsidRPr="001201CD">
        <w:rPr>
          <w:rFonts w:cs="Arial"/>
          <w:color w:val="5F5F5F"/>
          <w:sz w:val="22"/>
        </w:rPr>
        <w:t xml:space="preserve">: </w:t>
      </w:r>
      <w:r w:rsidRPr="001201CD">
        <w:rPr>
          <w:rFonts w:cs="Arial"/>
          <w:b w:val="0"/>
          <w:color w:val="5F5F5F"/>
          <w:sz w:val="22"/>
        </w:rPr>
        <w:tab/>
      </w:r>
      <w:r w:rsidRPr="001201CD">
        <w:rPr>
          <w:rFonts w:cs="Arial"/>
          <w:color w:val="5F5F5F"/>
          <w:sz w:val="22"/>
        </w:rPr>
        <w:t xml:space="preserve"> </w:t>
      </w:r>
    </w:p>
    <w:p w14:paraId="077345A7" w14:textId="77777777" w:rsidR="00052956" w:rsidRDefault="00052956" w:rsidP="00052956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 w:line="240" w:lineRule="auto"/>
        <w:rPr>
          <w:rFonts w:cs="Arial"/>
          <w:color w:val="auto"/>
          <w:sz w:val="22"/>
        </w:rPr>
      </w:pPr>
      <w:r>
        <w:rPr>
          <w:rFonts w:cs="Arial"/>
          <w:color w:val="auto"/>
          <w:sz w:val="22"/>
        </w:rPr>
        <w:t xml:space="preserve"> </w:t>
      </w:r>
      <w:bookmarkEnd w:id="0"/>
    </w:p>
    <w:bookmarkEnd w:id="1"/>
    <w:bookmarkEnd w:id="2"/>
    <w:p w14:paraId="389308C1" w14:textId="77777777" w:rsidR="005254A7" w:rsidRPr="003B01DA" w:rsidRDefault="005254A7" w:rsidP="00616F72">
      <w:pPr>
        <w:pStyle w:val="Tasknumber"/>
      </w:pPr>
      <w:r w:rsidRPr="003B01DA">
        <w:t>Task 1</w:t>
      </w:r>
    </w:p>
    <w:p w14:paraId="389308C3" w14:textId="31BC2E06" w:rsidR="0061614D" w:rsidRDefault="008157F0" w:rsidP="00B008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graphic designer has created a </w:t>
      </w:r>
      <w:r w:rsidR="006A7B1E">
        <w:rPr>
          <w:rFonts w:ascii="Arial" w:eastAsia="Arial" w:hAnsi="Arial" w:cs="Arial"/>
        </w:rPr>
        <w:t xml:space="preserve">promotional A1 </w:t>
      </w:r>
      <w:r w:rsidR="00462963">
        <w:rPr>
          <w:rFonts w:ascii="Arial" w:eastAsia="Arial" w:hAnsi="Arial" w:cs="Arial"/>
        </w:rPr>
        <w:t xml:space="preserve">sized </w:t>
      </w:r>
      <w:r>
        <w:rPr>
          <w:rFonts w:ascii="Arial" w:eastAsia="Arial" w:hAnsi="Arial" w:cs="Arial"/>
        </w:rPr>
        <w:t>poster</w:t>
      </w:r>
      <w:r w:rsidR="007B6453">
        <w:rPr>
          <w:rFonts w:ascii="Arial" w:eastAsia="Arial" w:hAnsi="Arial" w:cs="Arial"/>
        </w:rPr>
        <w:t xml:space="preserve"> (594 x 841mm)</w:t>
      </w:r>
      <w:r>
        <w:rPr>
          <w:rFonts w:ascii="Arial" w:eastAsia="Arial" w:hAnsi="Arial" w:cs="Arial"/>
        </w:rPr>
        <w:t xml:space="preserve"> for a </w:t>
      </w:r>
      <w:r w:rsidR="006A7B1E">
        <w:rPr>
          <w:rFonts w:ascii="Arial" w:eastAsia="Arial" w:hAnsi="Arial" w:cs="Arial"/>
        </w:rPr>
        <w:t xml:space="preserve">live </w:t>
      </w:r>
      <w:r w:rsidR="00B034B0">
        <w:rPr>
          <w:rFonts w:ascii="Arial" w:eastAsia="Arial" w:hAnsi="Arial" w:cs="Arial"/>
        </w:rPr>
        <w:t>concert at the local arena</w:t>
      </w:r>
      <w:r w:rsidR="00462963">
        <w:rPr>
          <w:rFonts w:ascii="Arial" w:eastAsia="Arial" w:hAnsi="Arial" w:cs="Arial"/>
        </w:rPr>
        <w:t>. She wants to have 750 copies</w:t>
      </w:r>
      <w:r w:rsidR="007B6453">
        <w:rPr>
          <w:rFonts w:ascii="Arial" w:eastAsia="Arial" w:hAnsi="Arial" w:cs="Arial"/>
        </w:rPr>
        <w:t xml:space="preserve"> printed in full colour</w:t>
      </w:r>
      <w:r w:rsidR="004861D5">
        <w:rPr>
          <w:rFonts w:ascii="Arial" w:eastAsia="Arial" w:hAnsi="Arial" w:cs="Arial"/>
        </w:rPr>
        <w:t>. The</w:t>
      </w:r>
      <w:r w:rsidR="00CA74F4">
        <w:rPr>
          <w:rFonts w:ascii="Arial" w:eastAsia="Arial" w:hAnsi="Arial" w:cs="Arial"/>
        </w:rPr>
        <w:t xml:space="preserve"> commercial</w:t>
      </w:r>
      <w:r w:rsidR="004861D5">
        <w:rPr>
          <w:rFonts w:ascii="Arial" w:eastAsia="Arial" w:hAnsi="Arial" w:cs="Arial"/>
        </w:rPr>
        <w:t xml:space="preserve"> printer uses SRA size paper </w:t>
      </w:r>
      <w:r w:rsidR="00BF60FA">
        <w:rPr>
          <w:rFonts w:ascii="Arial" w:eastAsia="Arial" w:hAnsi="Arial" w:cs="Arial"/>
        </w:rPr>
        <w:t>for the print run.</w:t>
      </w:r>
      <w:r w:rsidR="000F74EE">
        <w:rPr>
          <w:rFonts w:ascii="Arial" w:eastAsia="Arial" w:hAnsi="Arial" w:cs="Arial"/>
        </w:rPr>
        <w:t xml:space="preserve"> The dimensions for this series are given in the picture below</w:t>
      </w:r>
      <w:r w:rsidR="00AC6624">
        <w:rPr>
          <w:rFonts w:ascii="Arial" w:eastAsia="Arial" w:hAnsi="Arial" w:cs="Arial"/>
        </w:rPr>
        <w:t>.</w:t>
      </w:r>
    </w:p>
    <w:p w14:paraId="23AEEFF5" w14:textId="5F3CBD9E" w:rsidR="00CF1E89" w:rsidRDefault="00BF60FA" w:rsidP="00981AF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44"/>
        </w:tabs>
        <w:ind w:left="850" w:hanging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Wh</w:t>
      </w:r>
      <w:r w:rsidR="0096275D">
        <w:rPr>
          <w:rFonts w:ascii="Arial" w:eastAsia="Arial" w:hAnsi="Arial" w:cs="Arial"/>
        </w:rPr>
        <w:t>y does the printer not use A series paper for printing the posters?</w:t>
      </w:r>
      <w:r w:rsidR="00E820FA">
        <w:rPr>
          <w:rFonts w:ascii="Arial" w:eastAsia="Arial" w:hAnsi="Arial" w:cs="Arial"/>
        </w:rPr>
        <w:t xml:space="preserve"> </w:t>
      </w:r>
      <w:r w:rsidR="00E820FA">
        <w:rPr>
          <w:rFonts w:ascii="Arial" w:eastAsia="Arial" w:hAnsi="Arial" w:cs="Arial"/>
        </w:rPr>
        <w:tab/>
      </w:r>
    </w:p>
    <w:p w14:paraId="45904340" w14:textId="77777777" w:rsidR="00052956" w:rsidRDefault="00052956" w:rsidP="0054731A">
      <w:pPr>
        <w:pStyle w:val="ListParagraph"/>
        <w:pBdr>
          <w:top w:val="nil"/>
          <w:left w:val="nil"/>
          <w:bottom w:val="nil"/>
          <w:right w:val="nil"/>
          <w:between w:val="single" w:sz="4" w:space="1" w:color="auto"/>
        </w:pBdr>
        <w:spacing w:before="360" w:after="360" w:line="360" w:lineRule="auto"/>
        <w:ind w:left="851"/>
        <w:rPr>
          <w:rFonts w:ascii="Arial" w:eastAsia="Arial" w:hAnsi="Arial" w:cs="Arial"/>
          <w:color w:val="FF0000"/>
        </w:rPr>
      </w:pPr>
    </w:p>
    <w:p w14:paraId="49718B17" w14:textId="77777777" w:rsidR="00746AED" w:rsidRDefault="00746AED" w:rsidP="00746AED">
      <w:pPr>
        <w:pStyle w:val="ListParagraph"/>
        <w:pBdr>
          <w:top w:val="nil"/>
          <w:left w:val="nil"/>
          <w:bottom w:val="nil"/>
          <w:right w:val="nil"/>
          <w:between w:val="single" w:sz="4" w:space="1" w:color="auto"/>
        </w:pBdr>
        <w:spacing w:before="360" w:after="360" w:line="360" w:lineRule="auto"/>
        <w:ind w:left="851"/>
        <w:rPr>
          <w:rFonts w:ascii="Arial" w:eastAsia="Arial" w:hAnsi="Arial" w:cs="Arial"/>
          <w:color w:val="FF0000"/>
        </w:rPr>
      </w:pPr>
    </w:p>
    <w:p w14:paraId="6622F038" w14:textId="77777777" w:rsidR="00052956" w:rsidRDefault="00052956" w:rsidP="0054731A">
      <w:pPr>
        <w:pStyle w:val="ListParagraph"/>
        <w:pBdr>
          <w:top w:val="nil"/>
          <w:left w:val="nil"/>
          <w:bottom w:val="nil"/>
          <w:right w:val="nil"/>
          <w:between w:val="single" w:sz="4" w:space="1" w:color="auto"/>
        </w:pBdr>
        <w:spacing w:before="360" w:after="360" w:line="360" w:lineRule="auto"/>
        <w:ind w:left="851"/>
        <w:rPr>
          <w:rFonts w:ascii="Arial" w:eastAsia="Arial" w:hAnsi="Arial" w:cs="Arial"/>
          <w:color w:val="FF0000"/>
        </w:rPr>
      </w:pPr>
    </w:p>
    <w:p w14:paraId="32B8A738" w14:textId="40D57BBA" w:rsidR="009A006D" w:rsidRPr="00CF1E89" w:rsidRDefault="009A006D" w:rsidP="0054731A">
      <w:pPr>
        <w:pStyle w:val="ListParagraph"/>
        <w:pBdr>
          <w:top w:val="nil"/>
          <w:left w:val="nil"/>
          <w:bottom w:val="nil"/>
          <w:right w:val="nil"/>
          <w:between w:val="single" w:sz="4" w:space="1" w:color="auto"/>
        </w:pBdr>
        <w:spacing w:before="360" w:after="360" w:line="360" w:lineRule="auto"/>
        <w:ind w:left="851"/>
        <w:rPr>
          <w:rFonts w:ascii="Arial" w:eastAsia="Arial" w:hAnsi="Arial" w:cs="Arial"/>
        </w:rPr>
      </w:pPr>
    </w:p>
    <w:p w14:paraId="3E7C3990" w14:textId="1B676818" w:rsidR="00D739CA" w:rsidRPr="00EA0B7A" w:rsidRDefault="00E820FA" w:rsidP="00EA0B7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44"/>
        </w:tabs>
        <w:ind w:left="851" w:hanging="425"/>
        <w:rPr>
          <w:rFonts w:ascii="Arial" w:eastAsia="Arial" w:hAnsi="Arial" w:cs="Arial"/>
          <w:color w:val="FF0000"/>
        </w:rPr>
      </w:pPr>
      <w:r w:rsidRPr="00EA0B7A">
        <w:rPr>
          <w:rFonts w:ascii="Arial" w:eastAsia="Arial" w:hAnsi="Arial" w:cs="Arial"/>
        </w:rPr>
        <w:t>What are the dimen</w:t>
      </w:r>
      <w:r w:rsidR="000877FF" w:rsidRPr="00EA0B7A">
        <w:rPr>
          <w:rFonts w:ascii="Arial" w:eastAsia="Arial" w:hAnsi="Arial" w:cs="Arial"/>
        </w:rPr>
        <w:t>sions for the correct</w:t>
      </w:r>
      <w:r w:rsidR="003439A7" w:rsidRPr="00EA0B7A">
        <w:rPr>
          <w:rFonts w:ascii="Arial" w:eastAsia="Arial" w:hAnsi="Arial" w:cs="Arial"/>
        </w:rPr>
        <w:t xml:space="preserve"> SRA</w:t>
      </w:r>
      <w:r w:rsidR="007B6453" w:rsidRPr="00EA0B7A">
        <w:rPr>
          <w:rFonts w:ascii="Arial" w:eastAsia="Arial" w:hAnsi="Arial" w:cs="Arial"/>
        </w:rPr>
        <w:t xml:space="preserve"> size paper to be able to print </w:t>
      </w:r>
      <w:r w:rsidR="00C84682" w:rsidRPr="00EA0B7A">
        <w:rPr>
          <w:rFonts w:ascii="Arial" w:eastAsia="Arial" w:hAnsi="Arial" w:cs="Arial"/>
        </w:rPr>
        <w:br/>
      </w:r>
      <w:r w:rsidR="007B6453" w:rsidRPr="00EA0B7A">
        <w:rPr>
          <w:rFonts w:ascii="Arial" w:eastAsia="Arial" w:hAnsi="Arial" w:cs="Arial"/>
        </w:rPr>
        <w:t>the</w:t>
      </w:r>
      <w:r w:rsidR="000877FF" w:rsidRPr="00EA0B7A">
        <w:rPr>
          <w:rFonts w:ascii="Arial" w:eastAsia="Arial" w:hAnsi="Arial" w:cs="Arial"/>
        </w:rPr>
        <w:t xml:space="preserve"> </w:t>
      </w:r>
      <w:r w:rsidR="003439A7" w:rsidRPr="00EA0B7A">
        <w:rPr>
          <w:rFonts w:ascii="Arial" w:eastAsia="Arial" w:hAnsi="Arial" w:cs="Arial"/>
        </w:rPr>
        <w:t>A</w:t>
      </w:r>
      <w:r w:rsidR="000877FF" w:rsidRPr="00EA0B7A">
        <w:rPr>
          <w:rFonts w:ascii="Arial" w:eastAsia="Arial" w:hAnsi="Arial" w:cs="Arial"/>
        </w:rPr>
        <w:t xml:space="preserve"> series </w:t>
      </w:r>
      <w:r w:rsidR="007B6453" w:rsidRPr="00EA0B7A">
        <w:rPr>
          <w:rFonts w:ascii="Arial" w:eastAsia="Arial" w:hAnsi="Arial" w:cs="Arial"/>
        </w:rPr>
        <w:t>posters</w:t>
      </w:r>
      <w:r w:rsidR="001F62B6">
        <w:rPr>
          <w:rFonts w:ascii="Arial" w:eastAsia="Arial" w:hAnsi="Arial" w:cs="Arial"/>
        </w:rPr>
        <w:t>?</w:t>
      </w:r>
      <w:r w:rsidR="00EA0B7A">
        <w:rPr>
          <w:rFonts w:ascii="Arial" w:eastAsia="Arial" w:hAnsi="Arial" w:cs="Arial"/>
          <w:color w:val="FF0000"/>
        </w:rPr>
        <w:tab/>
      </w:r>
    </w:p>
    <w:p w14:paraId="3E232362" w14:textId="23D6EBAF" w:rsidR="0054731A" w:rsidRDefault="0054731A" w:rsidP="00A2665E">
      <w:pPr>
        <w:pStyle w:val="ListParagraph"/>
        <w:pBdr>
          <w:top w:val="nil"/>
          <w:left w:val="nil"/>
          <w:bottom w:val="nil"/>
          <w:right w:val="nil"/>
          <w:between w:val="single" w:sz="4" w:space="1" w:color="auto"/>
        </w:pBdr>
        <w:spacing w:before="360" w:after="360" w:line="360" w:lineRule="auto"/>
        <w:ind w:left="851"/>
        <w:rPr>
          <w:rFonts w:ascii="Arial" w:eastAsia="Arial" w:hAnsi="Arial" w:cs="Arial"/>
          <w:color w:val="FF0000"/>
        </w:rPr>
      </w:pPr>
    </w:p>
    <w:p w14:paraId="071C533F" w14:textId="77777777" w:rsidR="0054731A" w:rsidRDefault="0054731A" w:rsidP="0054731A">
      <w:pPr>
        <w:pStyle w:val="ListParagraph"/>
        <w:pBdr>
          <w:top w:val="nil"/>
          <w:left w:val="nil"/>
          <w:bottom w:val="nil"/>
          <w:right w:val="nil"/>
          <w:between w:val="single" w:sz="4" w:space="1" w:color="auto"/>
        </w:pBdr>
        <w:spacing w:before="360" w:after="360" w:line="360" w:lineRule="auto"/>
        <w:ind w:left="851"/>
        <w:rPr>
          <w:rFonts w:ascii="Arial" w:eastAsia="Arial" w:hAnsi="Arial" w:cs="Arial"/>
          <w:color w:val="FF0000"/>
        </w:rPr>
      </w:pPr>
    </w:p>
    <w:p w14:paraId="40F275AF" w14:textId="16A69523" w:rsidR="009C35A7" w:rsidRDefault="00AC6624" w:rsidP="00EA0B7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44"/>
        </w:tabs>
        <w:ind w:left="851" w:hanging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Calculate the</w:t>
      </w:r>
      <w:r w:rsidR="00A87265">
        <w:rPr>
          <w:rFonts w:ascii="Arial" w:eastAsia="Arial" w:hAnsi="Arial" w:cs="Arial"/>
        </w:rPr>
        <w:t xml:space="preserve"> area of </w:t>
      </w:r>
      <w:r w:rsidR="005A0766">
        <w:rPr>
          <w:rFonts w:ascii="Arial" w:eastAsia="Arial" w:hAnsi="Arial" w:cs="Arial"/>
        </w:rPr>
        <w:t>any</w:t>
      </w:r>
      <w:r>
        <w:rPr>
          <w:rFonts w:ascii="Arial" w:eastAsia="Arial" w:hAnsi="Arial" w:cs="Arial"/>
        </w:rPr>
        <w:t xml:space="preserve"> </w:t>
      </w:r>
      <w:r w:rsidR="005A0766">
        <w:rPr>
          <w:rFonts w:ascii="Arial" w:eastAsia="Arial" w:hAnsi="Arial" w:cs="Arial"/>
        </w:rPr>
        <w:t xml:space="preserve">potential </w:t>
      </w:r>
      <w:r>
        <w:rPr>
          <w:rFonts w:ascii="Arial" w:eastAsia="Arial" w:hAnsi="Arial" w:cs="Arial"/>
        </w:rPr>
        <w:t>waste</w:t>
      </w:r>
      <w:r w:rsidR="005A0766">
        <w:rPr>
          <w:rFonts w:ascii="Arial" w:eastAsia="Arial" w:hAnsi="Arial" w:cs="Arial"/>
        </w:rPr>
        <w:t xml:space="preserve"> per sheet.</w:t>
      </w:r>
      <w:r w:rsidR="009C35A7" w:rsidRPr="009C35A7">
        <w:rPr>
          <w:rFonts w:ascii="Arial" w:eastAsia="Arial" w:hAnsi="Arial" w:cs="Arial"/>
          <w:noProof/>
        </w:rPr>
        <w:t xml:space="preserve"> </w:t>
      </w:r>
      <w:r w:rsidR="009C35A7">
        <w:rPr>
          <w:rFonts w:ascii="Arial" w:eastAsia="Arial" w:hAnsi="Arial" w:cs="Arial"/>
          <w:noProof/>
        </w:rPr>
        <w:tab/>
      </w:r>
    </w:p>
    <w:p w14:paraId="0FD6AD10" w14:textId="77777777" w:rsidR="009C35A7" w:rsidRDefault="009C35A7" w:rsidP="00A2665E">
      <w:pPr>
        <w:pStyle w:val="ListParagraph"/>
        <w:pBdr>
          <w:top w:val="nil"/>
          <w:left w:val="nil"/>
          <w:bottom w:val="nil"/>
          <w:right w:val="nil"/>
          <w:between w:val="single" w:sz="4" w:space="1" w:color="auto"/>
        </w:pBdr>
        <w:tabs>
          <w:tab w:val="right" w:pos="9044"/>
        </w:tabs>
        <w:spacing w:before="360" w:after="360" w:line="360" w:lineRule="auto"/>
        <w:ind w:left="851"/>
        <w:rPr>
          <w:rFonts w:ascii="Arial" w:eastAsia="Arial" w:hAnsi="Arial" w:cs="Arial"/>
        </w:rPr>
      </w:pPr>
    </w:p>
    <w:p w14:paraId="4B5BECF0" w14:textId="77777777" w:rsidR="00746AED" w:rsidRDefault="00746AED" w:rsidP="00746AED">
      <w:pPr>
        <w:pStyle w:val="ListParagraph"/>
        <w:pBdr>
          <w:top w:val="nil"/>
          <w:left w:val="nil"/>
          <w:bottom w:val="nil"/>
          <w:right w:val="nil"/>
          <w:between w:val="single" w:sz="4" w:space="1" w:color="auto"/>
        </w:pBdr>
        <w:spacing w:before="360" w:after="360" w:line="360" w:lineRule="auto"/>
        <w:ind w:left="851"/>
        <w:rPr>
          <w:rFonts w:ascii="Arial" w:eastAsia="Arial" w:hAnsi="Arial" w:cs="Arial"/>
          <w:color w:val="FF0000"/>
        </w:rPr>
      </w:pPr>
    </w:p>
    <w:p w14:paraId="209D8F94" w14:textId="77777777" w:rsidR="00746AED" w:rsidRDefault="00746AED" w:rsidP="00746AED">
      <w:pPr>
        <w:pStyle w:val="ListParagraph"/>
        <w:pBdr>
          <w:top w:val="nil"/>
          <w:left w:val="nil"/>
          <w:bottom w:val="nil"/>
          <w:right w:val="nil"/>
          <w:between w:val="single" w:sz="4" w:space="1" w:color="auto"/>
        </w:pBdr>
        <w:spacing w:before="360" w:after="360" w:line="360" w:lineRule="auto"/>
        <w:ind w:left="851"/>
        <w:rPr>
          <w:rFonts w:ascii="Arial" w:eastAsia="Arial" w:hAnsi="Arial" w:cs="Arial"/>
          <w:color w:val="FF0000"/>
        </w:rPr>
      </w:pPr>
    </w:p>
    <w:p w14:paraId="2C20E31C" w14:textId="77777777" w:rsidR="009C35A7" w:rsidRDefault="009C35A7" w:rsidP="009C35A7">
      <w:pPr>
        <w:pStyle w:val="ListParagraph"/>
        <w:pBdr>
          <w:top w:val="nil"/>
          <w:left w:val="nil"/>
          <w:bottom w:val="nil"/>
          <w:right w:val="nil"/>
          <w:between w:val="single" w:sz="4" w:space="1" w:color="auto"/>
        </w:pBdr>
        <w:tabs>
          <w:tab w:val="right" w:pos="9044"/>
        </w:tabs>
        <w:ind w:left="851"/>
        <w:rPr>
          <w:rFonts w:ascii="Arial" w:eastAsia="Arial" w:hAnsi="Arial" w:cs="Arial"/>
        </w:rPr>
      </w:pPr>
    </w:p>
    <w:p w14:paraId="389308C9" w14:textId="016940A9" w:rsidR="00511183" w:rsidRDefault="00B90A32" w:rsidP="00555D80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="Arial" w:eastAsia="Arial" w:hAnsi="Arial" w:cs="Arial"/>
          <w:b/>
          <w:u w:val="single"/>
        </w:rPr>
      </w:pPr>
      <w:r w:rsidRPr="00B90A32">
        <w:rPr>
          <w:rFonts w:ascii="Arial" w:eastAsia="Arial" w:hAnsi="Arial" w:cs="Arial"/>
          <w:b/>
          <w:noProof/>
        </w:rPr>
        <w:drawing>
          <wp:inline distT="0" distB="0" distL="0" distR="0" wp14:anchorId="5039A7DD" wp14:editId="0D6A9C57">
            <wp:extent cx="5190211" cy="3967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R Paper size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9503" cy="4005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9A0A7" w14:textId="3F3C29E6" w:rsidR="006B6E84" w:rsidRPr="003B01DA" w:rsidRDefault="006B6E84" w:rsidP="006B6E84">
      <w:pPr>
        <w:pStyle w:val="Tasknumber"/>
      </w:pPr>
      <w:r w:rsidRPr="003B01DA">
        <w:lastRenderedPageBreak/>
        <w:t xml:space="preserve">Task </w:t>
      </w:r>
      <w:r w:rsidR="0063563F">
        <w:t>2</w:t>
      </w:r>
    </w:p>
    <w:p w14:paraId="3F11326F" w14:textId="1B6BD530" w:rsidR="007664EB" w:rsidRDefault="0087791B" w:rsidP="00CB5842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Using notes and sketches</w:t>
      </w:r>
      <w:r w:rsidR="00005094">
        <w:rPr>
          <w:rFonts w:ascii="Arial" w:eastAsia="Arial" w:hAnsi="Arial" w:cs="Arial"/>
        </w:rPr>
        <w:t xml:space="preserve"> </w:t>
      </w:r>
      <w:r w:rsidR="00F90C0B">
        <w:rPr>
          <w:rFonts w:ascii="Arial" w:eastAsia="Arial" w:hAnsi="Arial" w:cs="Arial"/>
        </w:rPr>
        <w:t xml:space="preserve">create an informative </w:t>
      </w:r>
      <w:r w:rsidR="00005094">
        <w:rPr>
          <w:rFonts w:ascii="Arial" w:eastAsia="Arial" w:hAnsi="Arial" w:cs="Arial"/>
        </w:rPr>
        <w:t>d</w:t>
      </w:r>
      <w:r w:rsidR="00F90C0B">
        <w:rPr>
          <w:rFonts w:ascii="Arial" w:eastAsia="Arial" w:hAnsi="Arial" w:cs="Arial"/>
        </w:rPr>
        <w:t xml:space="preserve">iagram </w:t>
      </w:r>
      <w:r w:rsidR="008837CF">
        <w:rPr>
          <w:rFonts w:ascii="Arial" w:eastAsia="Arial" w:hAnsi="Arial" w:cs="Arial"/>
        </w:rPr>
        <w:t>showing</w:t>
      </w:r>
      <w:r w:rsidR="00F90C0B">
        <w:rPr>
          <w:rFonts w:ascii="Arial" w:eastAsia="Arial" w:hAnsi="Arial" w:cs="Arial"/>
        </w:rPr>
        <w:t xml:space="preserve"> the structure of the following</w:t>
      </w:r>
      <w:r w:rsidR="005E0A5F">
        <w:rPr>
          <w:rFonts w:ascii="Arial" w:eastAsia="Arial" w:hAnsi="Arial" w:cs="Arial"/>
        </w:rPr>
        <w:t xml:space="preserve"> </w:t>
      </w:r>
      <w:r w:rsidR="000D55CD">
        <w:rPr>
          <w:rFonts w:ascii="Arial" w:eastAsia="Arial" w:hAnsi="Arial" w:cs="Arial"/>
        </w:rPr>
        <w:t>board types:</w:t>
      </w:r>
      <w:bookmarkStart w:id="3" w:name="_GoBack"/>
      <w:bookmarkEnd w:id="3"/>
    </w:p>
    <w:tbl>
      <w:tblPr>
        <w:tblStyle w:val="TableGrid"/>
        <w:tblpPr w:leftFromText="180" w:rightFromText="180" w:vertAnchor="text" w:horzAnchor="margin" w:tblpX="136" w:tblpY="170"/>
        <w:tblW w:w="0" w:type="auto"/>
        <w:tblLook w:val="04A0" w:firstRow="1" w:lastRow="0" w:firstColumn="1" w:lastColumn="0" w:noHBand="0" w:noVBand="1"/>
      </w:tblPr>
      <w:tblGrid>
        <w:gridCol w:w="9039"/>
      </w:tblGrid>
      <w:tr w:rsidR="00D66678" w14:paraId="2F266DA9" w14:textId="77777777" w:rsidTr="00CB5842">
        <w:trPr>
          <w:trHeight w:val="454"/>
        </w:trPr>
        <w:tc>
          <w:tcPr>
            <w:tcW w:w="9039" w:type="dxa"/>
            <w:shd w:val="clear" w:color="auto" w:fill="20692A"/>
            <w:vAlign w:val="center"/>
          </w:tcPr>
          <w:p w14:paraId="7192FDFB" w14:textId="1127BF3B" w:rsidR="00D66678" w:rsidRPr="00B861CA" w:rsidRDefault="0095031E" w:rsidP="00CB5842">
            <w:pPr>
              <w:pStyle w:val="Tasktext"/>
              <w:jc w:val="center"/>
              <w:rPr>
                <w:b/>
              </w:rPr>
            </w:pPr>
            <w:r w:rsidRPr="00B861CA">
              <w:rPr>
                <w:b/>
                <w:color w:val="FFFFFF" w:themeColor="background1"/>
              </w:rPr>
              <w:t>Single wall c</w:t>
            </w:r>
            <w:r w:rsidR="008D286B" w:rsidRPr="00B861CA">
              <w:rPr>
                <w:b/>
                <w:color w:val="FFFFFF" w:themeColor="background1"/>
              </w:rPr>
              <w:t>orrugated cardboard</w:t>
            </w:r>
          </w:p>
        </w:tc>
      </w:tr>
      <w:tr w:rsidR="00D66678" w14:paraId="5866878E" w14:textId="77777777" w:rsidTr="00CB5842">
        <w:trPr>
          <w:trHeight w:val="5669"/>
        </w:trPr>
        <w:tc>
          <w:tcPr>
            <w:tcW w:w="9039" w:type="dxa"/>
          </w:tcPr>
          <w:p w14:paraId="7049C063" w14:textId="28906D52" w:rsidR="008D286B" w:rsidRPr="0038358F" w:rsidRDefault="008D286B" w:rsidP="00CB5842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D66678" w14:paraId="5CB08AF4" w14:textId="77777777" w:rsidTr="00CB5842">
        <w:trPr>
          <w:trHeight w:val="454"/>
        </w:trPr>
        <w:tc>
          <w:tcPr>
            <w:tcW w:w="9039" w:type="dxa"/>
            <w:shd w:val="clear" w:color="auto" w:fill="20692A"/>
            <w:vAlign w:val="center"/>
          </w:tcPr>
          <w:p w14:paraId="706B3A82" w14:textId="68A23242" w:rsidR="00D66678" w:rsidRPr="00B861CA" w:rsidRDefault="00AB0C6E" w:rsidP="00CB5842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proofErr w:type="spellStart"/>
            <w:r w:rsidRPr="00390400">
              <w:rPr>
                <w:rFonts w:ascii="Arial" w:hAnsi="Arial" w:cs="Arial"/>
                <w:b/>
                <w:color w:val="FFFFFF" w:themeColor="background1"/>
              </w:rPr>
              <w:t>Tetra-Pak</w:t>
            </w:r>
            <w:proofErr w:type="spellEnd"/>
            <w:r w:rsidR="0038358F" w:rsidRPr="001F62B6">
              <w:rPr>
                <w:rFonts w:ascii="Arial" w:hAnsi="Arial" w:cs="Arial"/>
                <w:color w:val="FFFFFF" w:themeColor="background1"/>
                <w:vertAlign w:val="superscript"/>
              </w:rPr>
              <w:t>®</w:t>
            </w:r>
          </w:p>
        </w:tc>
      </w:tr>
      <w:tr w:rsidR="00D66678" w14:paraId="68E1E797" w14:textId="77777777" w:rsidTr="00CB5842">
        <w:trPr>
          <w:trHeight w:val="5669"/>
        </w:trPr>
        <w:tc>
          <w:tcPr>
            <w:tcW w:w="9039" w:type="dxa"/>
          </w:tcPr>
          <w:p w14:paraId="7BCFAB0C" w14:textId="238EF371" w:rsidR="0038358F" w:rsidRDefault="0038358F" w:rsidP="00CB5842">
            <w:pPr>
              <w:jc w:val="center"/>
              <w:rPr>
                <w:rFonts w:ascii="Arial" w:eastAsia="Arial" w:hAnsi="Arial" w:cs="Arial"/>
                <w:color w:val="FF0000"/>
                <w:sz w:val="28"/>
                <w:szCs w:val="28"/>
              </w:rPr>
            </w:pPr>
          </w:p>
        </w:tc>
      </w:tr>
    </w:tbl>
    <w:p w14:paraId="389308D8" w14:textId="3C001E5B" w:rsidR="00511183" w:rsidRDefault="00511183" w:rsidP="00CB5842">
      <w:pPr>
        <w:pStyle w:val="Tasktext"/>
      </w:pPr>
    </w:p>
    <w:sectPr w:rsidR="00511183" w:rsidSect="00A2665E">
      <w:headerReference w:type="default" r:id="rId11"/>
      <w:footerReference w:type="default" r:id="rId12"/>
      <w:pgSz w:w="11906" w:h="16838"/>
      <w:pgMar w:top="1702" w:right="1440" w:bottom="993" w:left="1440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4F6AE" w14:textId="77777777" w:rsidR="006F6F70" w:rsidRDefault="006F6F70" w:rsidP="005254A7">
      <w:pPr>
        <w:spacing w:after="0" w:line="240" w:lineRule="auto"/>
      </w:pPr>
      <w:r>
        <w:separator/>
      </w:r>
    </w:p>
  </w:endnote>
  <w:endnote w:type="continuationSeparator" w:id="0">
    <w:p w14:paraId="096DD395" w14:textId="77777777" w:rsidR="006F6F70" w:rsidRDefault="006F6F70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559808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89308F9" w14:textId="77777777" w:rsidR="00011DA4" w:rsidRPr="00904492" w:rsidRDefault="00011DA4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 w:rsidR="00E33C37">
          <w:rPr>
            <w:rFonts w:ascii="Arial" w:hAnsi="Arial" w:cs="Arial"/>
            <w:noProof/>
          </w:rPr>
          <w:t>2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389308FA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B408F" w14:textId="77777777" w:rsidR="006F6F70" w:rsidRDefault="006F6F70" w:rsidP="005254A7">
      <w:pPr>
        <w:spacing w:after="0" w:line="240" w:lineRule="auto"/>
      </w:pPr>
      <w:r>
        <w:separator/>
      </w:r>
    </w:p>
  </w:footnote>
  <w:footnote w:type="continuationSeparator" w:id="0">
    <w:p w14:paraId="0803F69B" w14:textId="77777777" w:rsidR="006F6F70" w:rsidRDefault="006F6F70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308F7" w14:textId="77777777" w:rsidR="005254A7" w:rsidRPr="000B21DB" w:rsidRDefault="005254A7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89308FB" wp14:editId="389308FC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12" name="Picture 12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89308FD" wp14:editId="23C2819F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173777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38930900" w14:textId="77777777" w:rsidR="001E7032" w:rsidRPr="00CD5D79" w:rsidRDefault="005254A7" w:rsidP="001E7032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977F4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977F4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Applications</w:t>
                          </w:r>
                          <w:r w:rsidR="001E703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1E7032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 Performance – Papers and boards</w:t>
                          </w:r>
                        </w:p>
                        <w:p w14:paraId="38930901" w14:textId="77777777" w:rsidR="005254A7" w:rsidRPr="002739D8" w:rsidRDefault="005254A7" w:rsidP="001E7032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89308FD" id="Rectangle 11" o:spid="_x0000_s1026" style="position:absolute;margin-left:-72.75pt;margin-top:-35.3pt;width:596.1pt;height:70.9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" fillcolor="#173777" stroked="f">
              <v:fill opacity="64764f"/>
              <v:textbox>
                <w:txbxContent>
                  <w:p w14:paraId="38930900" w14:textId="77777777" w:rsidR="001E7032" w:rsidRPr="00CD5D79" w:rsidRDefault="005254A7" w:rsidP="001E7032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977F49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2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977F49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Applications</w:t>
                    </w:r>
                    <w:r w:rsidR="001E703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1E7032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 Performance – Papers and boards</w:t>
                    </w:r>
                  </w:p>
                  <w:p w14:paraId="38930901" w14:textId="77777777" w:rsidR="005254A7" w:rsidRPr="002739D8" w:rsidRDefault="005254A7" w:rsidP="001E7032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389308F8" w14:textId="77777777" w:rsidR="005254A7" w:rsidRPr="00011DA4" w:rsidRDefault="005254A7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E3E86"/>
    <w:multiLevelType w:val="hybridMultilevel"/>
    <w:tmpl w:val="E0A24AB4"/>
    <w:lvl w:ilvl="0" w:tplc="3F0E49A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12214"/>
    <w:multiLevelType w:val="hybridMultilevel"/>
    <w:tmpl w:val="02B43322"/>
    <w:lvl w:ilvl="0" w:tplc="ED3824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DE36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348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16E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763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D6C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1EC5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06AB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D85A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D32"/>
    <w:rsid w:val="00005094"/>
    <w:rsid w:val="0001093D"/>
    <w:rsid w:val="00011DA4"/>
    <w:rsid w:val="00021A03"/>
    <w:rsid w:val="00052956"/>
    <w:rsid w:val="0007245F"/>
    <w:rsid w:val="000877FF"/>
    <w:rsid w:val="000976F1"/>
    <w:rsid w:val="000B2D53"/>
    <w:rsid w:val="000C2885"/>
    <w:rsid w:val="000C5FCB"/>
    <w:rsid w:val="000D1AC5"/>
    <w:rsid w:val="000D55CD"/>
    <w:rsid w:val="000D705C"/>
    <w:rsid w:val="000E1E16"/>
    <w:rsid w:val="000E43D0"/>
    <w:rsid w:val="000E7096"/>
    <w:rsid w:val="000F74EE"/>
    <w:rsid w:val="00100977"/>
    <w:rsid w:val="001012FD"/>
    <w:rsid w:val="001121EC"/>
    <w:rsid w:val="00112D8D"/>
    <w:rsid w:val="00124B73"/>
    <w:rsid w:val="001519AA"/>
    <w:rsid w:val="00155E29"/>
    <w:rsid w:val="001607B3"/>
    <w:rsid w:val="00175338"/>
    <w:rsid w:val="001757E4"/>
    <w:rsid w:val="0019164C"/>
    <w:rsid w:val="0019530D"/>
    <w:rsid w:val="001A2A32"/>
    <w:rsid w:val="001B190F"/>
    <w:rsid w:val="001C4F25"/>
    <w:rsid w:val="001E6D32"/>
    <w:rsid w:val="001E7032"/>
    <w:rsid w:val="001F62B6"/>
    <w:rsid w:val="00201416"/>
    <w:rsid w:val="002244FD"/>
    <w:rsid w:val="00231B75"/>
    <w:rsid w:val="0024781C"/>
    <w:rsid w:val="0028139A"/>
    <w:rsid w:val="00286A52"/>
    <w:rsid w:val="00291ED3"/>
    <w:rsid w:val="002C017F"/>
    <w:rsid w:val="002D37BE"/>
    <w:rsid w:val="002D494C"/>
    <w:rsid w:val="002E2965"/>
    <w:rsid w:val="00312098"/>
    <w:rsid w:val="00316FEA"/>
    <w:rsid w:val="003439A7"/>
    <w:rsid w:val="00366E56"/>
    <w:rsid w:val="0038358F"/>
    <w:rsid w:val="00390400"/>
    <w:rsid w:val="003B01DA"/>
    <w:rsid w:val="003F0995"/>
    <w:rsid w:val="004001B9"/>
    <w:rsid w:val="00410268"/>
    <w:rsid w:val="00442E95"/>
    <w:rsid w:val="00462963"/>
    <w:rsid w:val="004861D5"/>
    <w:rsid w:val="004A7FB4"/>
    <w:rsid w:val="004B1F9C"/>
    <w:rsid w:val="004B5BB6"/>
    <w:rsid w:val="00511183"/>
    <w:rsid w:val="00515A59"/>
    <w:rsid w:val="005254A7"/>
    <w:rsid w:val="005369A5"/>
    <w:rsid w:val="0054731A"/>
    <w:rsid w:val="00555D80"/>
    <w:rsid w:val="0056713D"/>
    <w:rsid w:val="00573318"/>
    <w:rsid w:val="00581BD6"/>
    <w:rsid w:val="005A0766"/>
    <w:rsid w:val="005E0A5F"/>
    <w:rsid w:val="0060691F"/>
    <w:rsid w:val="0061614D"/>
    <w:rsid w:val="00616F72"/>
    <w:rsid w:val="0063563F"/>
    <w:rsid w:val="00657E56"/>
    <w:rsid w:val="00686F02"/>
    <w:rsid w:val="006A7B1E"/>
    <w:rsid w:val="006B6E84"/>
    <w:rsid w:val="006C6944"/>
    <w:rsid w:val="006D2244"/>
    <w:rsid w:val="006F6F70"/>
    <w:rsid w:val="006F720F"/>
    <w:rsid w:val="00746AED"/>
    <w:rsid w:val="007664EB"/>
    <w:rsid w:val="00791E1B"/>
    <w:rsid w:val="007B01A9"/>
    <w:rsid w:val="007B6453"/>
    <w:rsid w:val="007E2740"/>
    <w:rsid w:val="008077BC"/>
    <w:rsid w:val="00810404"/>
    <w:rsid w:val="008157F0"/>
    <w:rsid w:val="00826648"/>
    <w:rsid w:val="0084751B"/>
    <w:rsid w:val="0085268A"/>
    <w:rsid w:val="0087791B"/>
    <w:rsid w:val="008837CF"/>
    <w:rsid w:val="008A07EB"/>
    <w:rsid w:val="008B1C64"/>
    <w:rsid w:val="008D286B"/>
    <w:rsid w:val="008D62D7"/>
    <w:rsid w:val="008E29B8"/>
    <w:rsid w:val="008F3C9A"/>
    <w:rsid w:val="008F715B"/>
    <w:rsid w:val="00900130"/>
    <w:rsid w:val="00904492"/>
    <w:rsid w:val="00947D78"/>
    <w:rsid w:val="0095031E"/>
    <w:rsid w:val="0096275D"/>
    <w:rsid w:val="00977F49"/>
    <w:rsid w:val="00981AFA"/>
    <w:rsid w:val="00995B57"/>
    <w:rsid w:val="009A006D"/>
    <w:rsid w:val="009C35A7"/>
    <w:rsid w:val="009D1D3F"/>
    <w:rsid w:val="00A0113C"/>
    <w:rsid w:val="00A10E2D"/>
    <w:rsid w:val="00A1593A"/>
    <w:rsid w:val="00A2665E"/>
    <w:rsid w:val="00A50F89"/>
    <w:rsid w:val="00A61F46"/>
    <w:rsid w:val="00A87265"/>
    <w:rsid w:val="00AA330D"/>
    <w:rsid w:val="00AA3B52"/>
    <w:rsid w:val="00AA554D"/>
    <w:rsid w:val="00AB0C6E"/>
    <w:rsid w:val="00AC6624"/>
    <w:rsid w:val="00AD2993"/>
    <w:rsid w:val="00B008C0"/>
    <w:rsid w:val="00B03192"/>
    <w:rsid w:val="00B034B0"/>
    <w:rsid w:val="00B0387B"/>
    <w:rsid w:val="00B62ACF"/>
    <w:rsid w:val="00B705E2"/>
    <w:rsid w:val="00B73593"/>
    <w:rsid w:val="00B77805"/>
    <w:rsid w:val="00B861CA"/>
    <w:rsid w:val="00B90A32"/>
    <w:rsid w:val="00BD644A"/>
    <w:rsid w:val="00BF1795"/>
    <w:rsid w:val="00BF60FA"/>
    <w:rsid w:val="00C22223"/>
    <w:rsid w:val="00C251F5"/>
    <w:rsid w:val="00C84682"/>
    <w:rsid w:val="00CA74F4"/>
    <w:rsid w:val="00CB391E"/>
    <w:rsid w:val="00CB5842"/>
    <w:rsid w:val="00CF1E89"/>
    <w:rsid w:val="00D20887"/>
    <w:rsid w:val="00D25AAF"/>
    <w:rsid w:val="00D317FC"/>
    <w:rsid w:val="00D625C0"/>
    <w:rsid w:val="00D66678"/>
    <w:rsid w:val="00D739CA"/>
    <w:rsid w:val="00DB4F6D"/>
    <w:rsid w:val="00DF6EA8"/>
    <w:rsid w:val="00E0228C"/>
    <w:rsid w:val="00E16BF6"/>
    <w:rsid w:val="00E230AE"/>
    <w:rsid w:val="00E23177"/>
    <w:rsid w:val="00E23BF7"/>
    <w:rsid w:val="00E33C37"/>
    <w:rsid w:val="00E450EE"/>
    <w:rsid w:val="00E55666"/>
    <w:rsid w:val="00E72A10"/>
    <w:rsid w:val="00E820FA"/>
    <w:rsid w:val="00E91D2E"/>
    <w:rsid w:val="00E943A1"/>
    <w:rsid w:val="00EA0B7A"/>
    <w:rsid w:val="00F35FCA"/>
    <w:rsid w:val="00F3645C"/>
    <w:rsid w:val="00F74EFA"/>
    <w:rsid w:val="00F90C0B"/>
    <w:rsid w:val="00FA7C79"/>
    <w:rsid w:val="00FD6F0E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9308C0"/>
  <w15:docId w15:val="{73DB6E2F-806C-40BB-830D-297A4994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FE6E64"/>
    <w:pPr>
      <w:spacing w:after="200" w:line="276" w:lineRule="auto"/>
    </w:pPr>
    <w:rPr>
      <w:rFonts w:ascii="Arial" w:eastAsiaTheme="minorEastAsia" w:hAnsi="Arial"/>
      <w:b/>
      <w:noProof/>
      <w:color w:val="000000" w:themeColor="text1"/>
      <w:sz w:val="36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FE6E64"/>
    <w:rPr>
      <w:rFonts w:ascii="Arial" w:eastAsiaTheme="minorEastAsia" w:hAnsi="Arial"/>
      <w:b/>
      <w:noProof/>
      <w:color w:val="000000" w:themeColor="text1"/>
      <w:sz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rsid w:val="000976F1"/>
    <w:pPr>
      <w:ind w:left="720"/>
      <w:contextualSpacing/>
    </w:pPr>
  </w:style>
  <w:style w:type="paragraph" w:customStyle="1" w:styleId="Tasknumber">
    <w:name w:val="Task number"/>
    <w:basedOn w:val="Normal"/>
    <w:link w:val="TasknumberChar"/>
    <w:qFormat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FE6E64"/>
    <w:rPr>
      <w:rFonts w:ascii="Arial" w:hAnsi="Arial" w:cs="Arial"/>
      <w:color w:val="000000" w:themeColor="text1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rPr>
      <w:rFonts w:ascii="Arial" w:hAnsi="Arial" w:cs="Arial"/>
      <w:color w:val="FF0000"/>
    </w:rPr>
  </w:style>
  <w:style w:type="character" w:customStyle="1" w:styleId="TasktextChar">
    <w:name w:val="Task text Char"/>
    <w:basedOn w:val="DefaultParagraphFont"/>
    <w:link w:val="Tasktext"/>
    <w:rsid w:val="00FE6E64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character" w:styleId="Hyperlink">
    <w:name w:val="Hyperlink"/>
    <w:basedOn w:val="DefaultParagraphFont"/>
    <w:uiPriority w:val="99"/>
    <w:unhideWhenUsed/>
    <w:rsid w:val="0051118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4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36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629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1B3B96-D4A1-4E61-883A-0913ED84A903}">
  <ds:schemaRefs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94dce8ab-38ff-4714-b1ed-1fc5e4d9abd1"/>
    <ds:schemaRef ds:uri="http://purl.org/dc/dcmitype/"/>
    <ds:schemaRef ds:uri="http://schemas.microsoft.com/office/infopath/2007/PartnerControls"/>
    <ds:schemaRef ds:uri="http://schemas.microsoft.com/office/2006/documentManagement/types"/>
    <ds:schemaRef ds:uri="1ef05dc5-97a2-498b-bf7c-bd189143a1f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B487753-7EEE-4964-8B4A-B0CCDA0584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E0131B-1C1D-4992-AA12-B3225E7381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Leonora Sheppard</cp:lastModifiedBy>
  <cp:revision>17</cp:revision>
  <dcterms:created xsi:type="dcterms:W3CDTF">2018-10-02T13:39:00Z</dcterms:created>
  <dcterms:modified xsi:type="dcterms:W3CDTF">2018-10-09T08:36:00Z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