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Decompose the problem: The Tappy Tap App</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You have been tasked with designing our new Tappy Tap App. </w:t>
      </w:r>
    </w:p>
    <w:p w:rsidR="00000000" w:rsidDel="00000000" w:rsidP="00000000" w:rsidRDefault="00000000" w:rsidRPr="00000000" w14:paraId="00000004">
      <w:pPr>
        <w:spacing w:line="276"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Here are the success criteria that you must meet when building the app:</w:t>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numPr>
          <w:ilvl w:val="0"/>
          <w:numId w:val="2"/>
        </w:numPr>
        <w:spacing w:line="276" w:lineRule="auto"/>
        <w:ind w:left="720" w:hanging="360"/>
        <w:rPr>
          <w:sz w:val="24"/>
          <w:szCs w:val="24"/>
        </w:rPr>
      </w:pPr>
      <w:r w:rsidDel="00000000" w:rsidR="00000000" w:rsidRPr="00000000">
        <w:rPr>
          <w:sz w:val="24"/>
          <w:szCs w:val="24"/>
          <w:rtl w:val="0"/>
        </w:rPr>
        <w:t xml:space="preserve">Must have a welcome screen, a game play screen, and a final score screen</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Welcome screen: </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rPr>
          <w:sz w:val="24"/>
          <w:szCs w:val="24"/>
        </w:rPr>
      </w:pPr>
      <w:r w:rsidDel="00000000" w:rsidR="00000000" w:rsidRPr="00000000">
        <w:rPr>
          <w:sz w:val="24"/>
          <w:szCs w:val="24"/>
          <w:rtl w:val="0"/>
        </w:rPr>
        <w:t xml:space="preserve">Must show logo and instructions on how to play</w:t>
      </w:r>
    </w:p>
    <w:p w:rsidR="00000000" w:rsidDel="00000000" w:rsidP="00000000" w:rsidRDefault="00000000" w:rsidRPr="00000000" w14:paraId="0000000C">
      <w:pPr>
        <w:numPr>
          <w:ilvl w:val="0"/>
          <w:numId w:val="1"/>
        </w:numPr>
        <w:spacing w:line="276" w:lineRule="auto"/>
        <w:ind w:left="720" w:hanging="360"/>
        <w:rPr>
          <w:sz w:val="24"/>
          <w:szCs w:val="24"/>
        </w:rPr>
      </w:pPr>
      <w:r w:rsidDel="00000000" w:rsidR="00000000" w:rsidRPr="00000000">
        <w:rPr>
          <w:sz w:val="24"/>
          <w:szCs w:val="24"/>
          <w:rtl w:val="0"/>
        </w:rPr>
        <w:t xml:space="preserve">Must have a button that activates the game play once it is clicked</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Game play:</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numPr>
          <w:ilvl w:val="0"/>
          <w:numId w:val="4"/>
        </w:numPr>
        <w:spacing w:line="276" w:lineRule="auto"/>
        <w:ind w:left="720" w:hanging="360"/>
        <w:rPr>
          <w:sz w:val="24"/>
          <w:szCs w:val="24"/>
        </w:rPr>
      </w:pPr>
      <w:r w:rsidDel="00000000" w:rsidR="00000000" w:rsidRPr="00000000">
        <w:rPr>
          <w:sz w:val="24"/>
          <w:szCs w:val="24"/>
          <w:rtl w:val="0"/>
        </w:rPr>
        <w:t xml:space="preserve">Game must last 15 seconds before automatically moving to the final score screen</w:t>
      </w:r>
    </w:p>
    <w:p w:rsidR="00000000" w:rsidDel="00000000" w:rsidP="00000000" w:rsidRDefault="00000000" w:rsidRPr="00000000" w14:paraId="00000011">
      <w:pPr>
        <w:numPr>
          <w:ilvl w:val="0"/>
          <w:numId w:val="4"/>
        </w:numPr>
        <w:spacing w:line="276" w:lineRule="auto"/>
        <w:ind w:left="720" w:hanging="360"/>
        <w:rPr>
          <w:sz w:val="24"/>
          <w:szCs w:val="24"/>
        </w:rPr>
      </w:pPr>
      <w:r w:rsidDel="00000000" w:rsidR="00000000" w:rsidRPr="00000000">
        <w:rPr>
          <w:sz w:val="24"/>
          <w:szCs w:val="24"/>
          <w:rtl w:val="0"/>
        </w:rPr>
        <w:t xml:space="preserve">There must be a blue dot and a red dot that the user can press</w:t>
      </w:r>
    </w:p>
    <w:p w:rsidR="00000000" w:rsidDel="00000000" w:rsidP="00000000" w:rsidRDefault="00000000" w:rsidRPr="00000000" w14:paraId="00000012">
      <w:pPr>
        <w:numPr>
          <w:ilvl w:val="0"/>
          <w:numId w:val="4"/>
        </w:numPr>
        <w:spacing w:line="276" w:lineRule="auto"/>
        <w:ind w:left="720" w:hanging="360"/>
        <w:rPr>
          <w:sz w:val="24"/>
          <w:szCs w:val="24"/>
        </w:rPr>
      </w:pPr>
      <w:r w:rsidDel="00000000" w:rsidR="00000000" w:rsidRPr="00000000">
        <w:rPr>
          <w:sz w:val="24"/>
          <w:szCs w:val="24"/>
          <w:rtl w:val="0"/>
        </w:rPr>
        <w:t xml:space="preserve">When the blue dot is pressed, the score must increase by 1</w:t>
      </w:r>
    </w:p>
    <w:p w:rsidR="00000000" w:rsidDel="00000000" w:rsidP="00000000" w:rsidRDefault="00000000" w:rsidRPr="00000000" w14:paraId="00000013">
      <w:pPr>
        <w:numPr>
          <w:ilvl w:val="0"/>
          <w:numId w:val="4"/>
        </w:numPr>
        <w:spacing w:line="276" w:lineRule="auto"/>
        <w:ind w:left="720" w:hanging="360"/>
        <w:rPr>
          <w:sz w:val="24"/>
          <w:szCs w:val="24"/>
        </w:rPr>
      </w:pPr>
      <w:r w:rsidDel="00000000" w:rsidR="00000000" w:rsidRPr="00000000">
        <w:rPr>
          <w:sz w:val="24"/>
          <w:szCs w:val="24"/>
          <w:rtl w:val="0"/>
        </w:rPr>
        <w:t xml:space="preserve">When the blue dot is pressed, the dot should move to a different place on the screen</w:t>
      </w:r>
    </w:p>
    <w:p w:rsidR="00000000" w:rsidDel="00000000" w:rsidP="00000000" w:rsidRDefault="00000000" w:rsidRPr="00000000" w14:paraId="00000014">
      <w:pPr>
        <w:numPr>
          <w:ilvl w:val="0"/>
          <w:numId w:val="4"/>
        </w:numPr>
        <w:spacing w:line="276" w:lineRule="auto"/>
        <w:ind w:left="720" w:hanging="360"/>
        <w:rPr>
          <w:sz w:val="24"/>
          <w:szCs w:val="24"/>
        </w:rPr>
      </w:pPr>
      <w:r w:rsidDel="00000000" w:rsidR="00000000" w:rsidRPr="00000000">
        <w:rPr>
          <w:sz w:val="24"/>
          <w:szCs w:val="24"/>
          <w:rtl w:val="0"/>
        </w:rPr>
        <w:t xml:space="preserve">The red dot must also move to a different place on the screen when pressed, but the score must decrease by 1</w:t>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Final score:</w:t>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numPr>
          <w:ilvl w:val="0"/>
          <w:numId w:val="3"/>
        </w:numPr>
        <w:spacing w:line="276" w:lineRule="auto"/>
        <w:ind w:left="720" w:hanging="360"/>
        <w:rPr>
          <w:sz w:val="24"/>
          <w:szCs w:val="24"/>
        </w:rPr>
      </w:pPr>
      <w:r w:rsidDel="00000000" w:rsidR="00000000" w:rsidRPr="00000000">
        <w:rPr>
          <w:sz w:val="24"/>
          <w:szCs w:val="24"/>
          <w:rtl w:val="0"/>
        </w:rPr>
        <w:t xml:space="preserve">Must display the user’s score at the end of the game</w:t>
      </w:r>
    </w:p>
    <w:p w:rsidR="00000000" w:rsidDel="00000000" w:rsidP="00000000" w:rsidRDefault="00000000" w:rsidRPr="00000000" w14:paraId="00000019">
      <w:pPr>
        <w:numPr>
          <w:ilvl w:val="0"/>
          <w:numId w:val="3"/>
        </w:numPr>
        <w:spacing w:line="276" w:lineRule="auto"/>
        <w:ind w:left="720" w:hanging="360"/>
        <w:rPr>
          <w:sz w:val="24"/>
          <w:szCs w:val="24"/>
        </w:rPr>
      </w:pPr>
      <w:r w:rsidDel="00000000" w:rsidR="00000000" w:rsidRPr="00000000">
        <w:rPr>
          <w:sz w:val="24"/>
          <w:szCs w:val="24"/>
          <w:rtl w:val="0"/>
        </w:rPr>
        <w:t xml:space="preserve">Must have a button to allow the user to return to the welcome screen</w:t>
      </w:r>
    </w:p>
    <w:p w:rsidR="00000000" w:rsidDel="00000000" w:rsidP="00000000" w:rsidRDefault="00000000" w:rsidRPr="00000000" w14:paraId="0000001A">
      <w:pPr>
        <w:spacing w:line="276" w:lineRule="auto"/>
        <w:rPr>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r w:rsidDel="00000000" w:rsidR="00000000" w:rsidRPr="00000000">
        <w:rPr>
          <w:rtl w:val="0"/>
        </w:rPr>
      </w:r>
    </w:p>
    <w:p w:rsidR="00000000" w:rsidDel="00000000" w:rsidP="00000000" w:rsidRDefault="00000000" w:rsidRPr="00000000" w14:paraId="0000001C">
      <w:pPr>
        <w:pStyle w:val="Heading3"/>
        <w:spacing w:line="276" w:lineRule="auto"/>
        <w:rPr>
          <w:b w:val="1"/>
          <w:sz w:val="24"/>
          <w:szCs w:val="24"/>
        </w:rPr>
      </w:pPr>
      <w:bookmarkStart w:colFirst="0" w:colLast="0" w:name="_hlcoz0na2pss" w:id="1"/>
      <w:bookmarkEnd w:id="1"/>
      <w:r w:rsidDel="00000000" w:rsidR="00000000" w:rsidRPr="00000000">
        <w:rPr>
          <w:b w:val="1"/>
          <w:sz w:val="24"/>
          <w:szCs w:val="24"/>
          <w:rtl w:val="0"/>
        </w:rPr>
        <w:t xml:space="preserve">Decomposition: Think/write/pair/share</w:t>
      </w:r>
    </w:p>
    <w:p w:rsidR="00000000" w:rsidDel="00000000" w:rsidP="00000000" w:rsidRDefault="00000000" w:rsidRPr="00000000" w14:paraId="0000001D">
      <w:pPr>
        <w:spacing w:line="276" w:lineRule="auto"/>
        <w:rPr>
          <w:sz w:val="24"/>
          <w:szCs w:val="24"/>
        </w:rPr>
      </w:pPr>
      <w:r w:rsidDel="00000000" w:rsidR="00000000" w:rsidRPr="00000000">
        <w:rPr>
          <w:rtl w:val="0"/>
        </w:rPr>
      </w:r>
    </w:p>
    <w:p w:rsidR="00000000" w:rsidDel="00000000" w:rsidP="00000000" w:rsidRDefault="00000000" w:rsidRPr="00000000" w14:paraId="0000001E">
      <w:pPr>
        <w:spacing w:line="276" w:lineRule="auto"/>
        <w:rPr>
          <w:sz w:val="24"/>
          <w:szCs w:val="24"/>
        </w:rPr>
      </w:pPr>
      <w:r w:rsidDel="00000000" w:rsidR="00000000" w:rsidRPr="00000000">
        <w:rPr>
          <w:sz w:val="24"/>
          <w:szCs w:val="24"/>
          <w:rtl w:val="0"/>
        </w:rPr>
        <w:t xml:space="preserve">Start by writing down how you would decompose the task of building the Tappy Tap app, using the criteria above to help you. There is no real right or wrong answer here, but we recommend creating no more than five steps to start with. </w:t>
      </w:r>
    </w:p>
    <w:p w:rsidR="00000000" w:rsidDel="00000000" w:rsidP="00000000" w:rsidRDefault="00000000" w:rsidRPr="00000000" w14:paraId="0000001F">
      <w:pPr>
        <w:spacing w:line="276" w:lineRule="auto"/>
        <w:rPr>
          <w:sz w:val="24"/>
          <w:szCs w:val="24"/>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7665"/>
        <w:tblGridChange w:id="0">
          <w:tblGrid>
            <w:gridCol w:w="1335"/>
            <w:gridCol w:w="7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sz w:val="24"/>
                <w:szCs w:val="24"/>
              </w:rPr>
            </w:pPr>
            <w:r w:rsidDel="00000000" w:rsidR="00000000" w:rsidRPr="00000000">
              <w:rPr>
                <w:b w:val="1"/>
                <w:sz w:val="24"/>
                <w:szCs w:val="24"/>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sz w:val="24"/>
                <w:szCs w:val="24"/>
              </w:rPr>
            </w:pPr>
            <w:r w:rsidDel="00000000" w:rsidR="00000000" w:rsidRPr="00000000">
              <w:rPr>
                <w:b w:val="1"/>
                <w:sz w:val="24"/>
                <w:szCs w:val="24"/>
                <w:rtl w:val="0"/>
              </w:rPr>
              <w:t xml:space="preserve">Brief 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Now pair up with another learner and discuss your decomposed steps. Don’t be afraid to make changes to your work as a result of the conversation.</w:t>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sz w:val="24"/>
          <w:szCs w:val="24"/>
          <w:rtl w:val="0"/>
        </w:rPr>
        <w:t xml:space="preserve">Use a different coloured pen, if you have one, when making any changes to your work following the conversation with your classmates.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color w:val="666666"/>
          <w:sz w:val="18"/>
          <w:szCs w:val="18"/>
        </w:rPr>
      </w:pPr>
      <w:r w:rsidDel="00000000" w:rsidR="00000000" w:rsidRPr="00000000">
        <w:rPr>
          <w:color w:val="666666"/>
          <w:sz w:val="18"/>
          <w:szCs w:val="18"/>
          <w:rtl w:val="0"/>
        </w:rPr>
        <w:t xml:space="preserve">Resources are updated regularly — the latest version is available at: </w:t>
      </w:r>
      <w:hyperlink r:id="rId6">
        <w:r w:rsidDel="00000000" w:rsidR="00000000" w:rsidRPr="00000000">
          <w:rPr>
            <w:color w:val="1155cc"/>
            <w:sz w:val="18"/>
            <w:szCs w:val="18"/>
            <w:u w:val="single"/>
            <w:rtl w:val="0"/>
          </w:rPr>
          <w:t xml:space="preserve">ncce.io/tcc</w:t>
        </w:r>
      </w:hyperlink>
      <w:r w:rsidDel="00000000" w:rsidR="00000000" w:rsidRPr="00000000">
        <w:rPr>
          <w:color w:val="666666"/>
          <w:sz w:val="18"/>
          <w:szCs w:val="18"/>
          <w:rtl w:val="0"/>
        </w:rPr>
        <w:t xml:space="preserve">.</w:t>
      </w:r>
    </w:p>
    <w:p w:rsidR="00000000" w:rsidDel="00000000" w:rsidP="00000000" w:rsidRDefault="00000000" w:rsidRPr="00000000" w14:paraId="00000041">
      <w:pPr>
        <w:rPr>
          <w:color w:val="666666"/>
          <w:sz w:val="18"/>
          <w:szCs w:val="18"/>
        </w:rPr>
      </w:pPr>
      <w:r w:rsidDel="00000000" w:rsidR="00000000" w:rsidRPr="00000000">
        <w:rPr>
          <w:color w:val="666666"/>
          <w:sz w:val="18"/>
          <w:szCs w:val="18"/>
          <w:rtl w:val="0"/>
        </w:rPr>
        <w:t xml:space="preserve">This resource is licensed under the Open Government Licence, version 3. For more information on this licence, see</w:t>
      </w:r>
      <w:hyperlink r:id="rId7">
        <w:r w:rsidDel="00000000" w:rsidR="00000000" w:rsidRPr="00000000">
          <w:rPr>
            <w:color w:val="1155cc"/>
            <w:sz w:val="18"/>
            <w:szCs w:val="18"/>
            <w:u w:val="single"/>
            <w:rtl w:val="0"/>
          </w:rPr>
          <w:t xml:space="preserve"> ncce.io/ogl</w:t>
        </w:r>
      </w:hyperlink>
      <w:r w:rsidDel="00000000" w:rsidR="00000000" w:rsidRPr="00000000">
        <w:rPr>
          <w:color w:val="666666"/>
          <w:sz w:val="18"/>
          <w:szCs w:val="18"/>
          <w:rtl w:val="0"/>
        </w:rPr>
        <w:t xml:space="preserve">.</w:t>
      </w:r>
    </w:p>
    <w:p w:rsidR="00000000" w:rsidDel="00000000" w:rsidP="00000000" w:rsidRDefault="00000000" w:rsidRPr="00000000" w14:paraId="00000042">
      <w:pPr>
        <w:rPr>
          <w:color w:val="666666"/>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6838" w:w="11906"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ab/>
      <w:t xml:space="preserve">10-05-2021</w:t>
      <w:tab/>
      <w:tab/>
      <w:tab/>
      <w:tab/>
      <w:tab/>
      <w:tab/>
      <w:tab/>
      <w:tab/>
      <w:tab/>
      <w:tab/>
      <w:tab/>
      <w:tab/>
      <w:tab/>
      <w:tab/>
      <w:tab/>
      <w:tab/>
      <w:tab/>
      <w:tab/>
      <w:tab/>
      <w:tab/>
      <w:tab/>
      <w:tab/>
      <w:tab/>
      <w:tab/>
      <w:tab/>
      <w:tab/>
    </w:r>
  </w:p>
  <w:p w:rsidR="00000000" w:rsidDel="00000000" w:rsidP="00000000" w:rsidRDefault="00000000" w:rsidRPr="00000000" w14:paraId="00000053">
    <w:pP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 xml:space="preserve">Last updated: 10-05-2021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ind w:left="-720" w:right="-690" w:firstLine="0"/>
      <w:rPr>
        <w:rFonts w:ascii="Arial" w:cs="Arial" w:eastAsia="Arial" w:hAnsi="Arial"/>
        <w:color w:val="666666"/>
      </w:rPr>
    </w:pPr>
    <w:r w:rsidDel="00000000" w:rsidR="00000000" w:rsidRPr="00000000">
      <w:rPr>
        <w:rtl w:val="0"/>
      </w:rPr>
    </w:r>
  </w:p>
  <w:tbl>
    <w:tblPr>
      <w:tblStyle w:val="Table2"/>
      <w:tblW w:w="10440.0" w:type="dxa"/>
      <w:jc w:val="left"/>
      <w:tblInd w:w="-620.0" w:type="dxa"/>
      <w:tblLayout w:type="fixed"/>
      <w:tblLook w:val="0600"/>
    </w:tblPr>
    <w:tblGrid>
      <w:gridCol w:w="5595"/>
      <w:gridCol w:w="4845"/>
      <w:tblGridChange w:id="0">
        <w:tblGrid>
          <w:gridCol w:w="5595"/>
          <w:gridCol w:w="48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4">
          <w:pPr>
            <w:ind w:right="-234.09448818897602"/>
            <w:rPr>
              <w:color w:val="666666"/>
              <w:sz w:val="18"/>
              <w:szCs w:val="18"/>
            </w:rPr>
          </w:pPr>
          <w:r w:rsidDel="00000000" w:rsidR="00000000" w:rsidRPr="00000000">
            <w:rPr>
              <w:color w:val="666666"/>
              <w:sz w:val="18"/>
              <w:szCs w:val="18"/>
              <w:rtl w:val="0"/>
            </w:rPr>
            <w:t xml:space="preserve">Year 8 – Mobile app development</w:t>
          </w:r>
        </w:p>
        <w:p w:rsidR="00000000" w:rsidDel="00000000" w:rsidP="00000000" w:rsidRDefault="00000000" w:rsidRPr="00000000" w14:paraId="00000045">
          <w:pPr>
            <w:ind w:right="-234.09448818897602"/>
            <w:rPr>
              <w:color w:val="666666"/>
              <w:sz w:val="18"/>
              <w:szCs w:val="18"/>
            </w:rPr>
          </w:pPr>
          <w:r w:rsidDel="00000000" w:rsidR="00000000" w:rsidRPr="00000000">
            <w:rPr>
              <w:color w:val="666666"/>
              <w:sz w:val="18"/>
              <w:szCs w:val="18"/>
              <w:rtl w:val="0"/>
            </w:rPr>
            <w:t xml:space="preserve">Lesson 1 – App for that</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336550</wp:posOffset>
                </wp:positionV>
                <wp:extent cx="1717040" cy="762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7040" cy="762000"/>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ind w:right="150"/>
            <w:jc w:val="right"/>
            <w:rPr>
              <w:color w:val="666666"/>
              <w:sz w:val="18"/>
              <w:szCs w:val="18"/>
            </w:rPr>
          </w:pPr>
          <w:r w:rsidDel="00000000" w:rsidR="00000000" w:rsidRPr="00000000">
            <w:rPr>
              <w:color w:val="666666"/>
              <w:sz w:val="18"/>
              <w:szCs w:val="18"/>
              <w:rtl w:val="0"/>
            </w:rPr>
            <w:t xml:space="preserve">Activity sheet</w:t>
          </w:r>
        </w:p>
        <w:p w:rsidR="00000000" w:rsidDel="00000000" w:rsidP="00000000" w:rsidRDefault="00000000" w:rsidRPr="00000000" w14:paraId="00000047">
          <w:pPr>
            <w:widowControl w:val="0"/>
            <w:spacing w:line="240" w:lineRule="auto"/>
            <w:ind w:right="150"/>
            <w:jc w:val="right"/>
            <w:rPr>
              <w:color w:val="666666"/>
              <w:sz w:val="18"/>
              <w:szCs w:val="18"/>
            </w:rPr>
          </w:pPr>
          <w:r w:rsidDel="00000000" w:rsidR="00000000" w:rsidRPr="00000000">
            <w:rPr>
              <w:rtl w:val="0"/>
            </w:rPr>
          </w:r>
        </w:p>
        <w:p w:rsidR="00000000" w:rsidDel="00000000" w:rsidP="00000000" w:rsidRDefault="00000000" w:rsidRPr="00000000" w14:paraId="00000048">
          <w:pPr>
            <w:widowControl w:val="0"/>
            <w:spacing w:line="240" w:lineRule="auto"/>
            <w:ind w:right="150"/>
            <w:jc w:val="right"/>
            <w:rPr>
              <w:color w:val="666666"/>
              <w:sz w:val="18"/>
              <w:szCs w:val="18"/>
            </w:rPr>
          </w:pPr>
          <w:r w:rsidDel="00000000" w:rsidR="00000000" w:rsidRPr="00000000">
            <w:rPr>
              <w:rtl w:val="0"/>
            </w:rPr>
          </w:r>
        </w:p>
      </w:tc>
    </w:tr>
  </w:tbl>
  <w:p w:rsidR="00000000" w:rsidDel="00000000" w:rsidP="00000000" w:rsidRDefault="00000000" w:rsidRPr="00000000" w14:paraId="00000049">
    <w:pPr>
      <w:tabs>
        <w:tab w:val="center" w:pos="4513"/>
        <w:tab w:val="right" w:pos="9026"/>
      </w:tabs>
      <w:spacing w:line="240" w:lineRule="auto"/>
      <w:rPr>
        <w:color w:val="666666"/>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Quicksand" w:cs="Quicksand" w:eastAsia="Quicksand" w:hAnsi="Quicksand"/>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ind w:left="-720" w:right="-690" w:firstLine="0"/>
      <w:rPr>
        <w:rFonts w:ascii="Arial" w:cs="Arial" w:eastAsia="Arial" w:hAnsi="Arial"/>
        <w:color w:val="666666"/>
      </w:rPr>
    </w:pPr>
    <w:r w:rsidDel="00000000" w:rsidR="00000000" w:rsidRPr="00000000">
      <w:rPr>
        <w:rtl w:val="0"/>
      </w:rPr>
    </w:r>
  </w:p>
  <w:tbl>
    <w:tblPr>
      <w:tblStyle w:val="Table3"/>
      <w:tblW w:w="10440.0" w:type="dxa"/>
      <w:jc w:val="left"/>
      <w:tblInd w:w="-620.0" w:type="dxa"/>
      <w:tblLayout w:type="fixed"/>
      <w:tblLook w:val="0600"/>
    </w:tblPr>
    <w:tblGrid>
      <w:gridCol w:w="5595"/>
      <w:gridCol w:w="4845"/>
      <w:tblGridChange w:id="0">
        <w:tblGrid>
          <w:gridCol w:w="5595"/>
          <w:gridCol w:w="48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C">
          <w:pPr>
            <w:ind w:left="0" w:right="-234.09448818897602" w:firstLine="0"/>
            <w:rPr>
              <w:color w:val="666666"/>
              <w:sz w:val="18"/>
              <w:szCs w:val="18"/>
            </w:rPr>
          </w:pPr>
          <w:r w:rsidDel="00000000" w:rsidR="00000000" w:rsidRPr="00000000">
            <w:rPr>
              <w:color w:val="666666"/>
              <w:sz w:val="18"/>
              <w:szCs w:val="18"/>
              <w:rtl w:val="0"/>
            </w:rPr>
            <w:t xml:space="preserve">Year 8 – Mobile app development</w:t>
          </w:r>
          <w:r w:rsidDel="00000000" w:rsidR="00000000" w:rsidRPr="00000000">
            <w:rPr>
              <w:rtl w:val="0"/>
            </w:rPr>
          </w:r>
        </w:p>
        <w:p w:rsidR="00000000" w:rsidDel="00000000" w:rsidP="00000000" w:rsidRDefault="00000000" w:rsidRPr="00000000" w14:paraId="0000004D">
          <w:pPr>
            <w:ind w:left="0" w:right="-234.09448818897602" w:firstLine="0"/>
            <w:rPr>
              <w:color w:val="666666"/>
              <w:sz w:val="18"/>
              <w:szCs w:val="18"/>
            </w:rPr>
          </w:pPr>
          <w:r w:rsidDel="00000000" w:rsidR="00000000" w:rsidRPr="00000000">
            <w:rPr>
              <w:color w:val="666666"/>
              <w:sz w:val="18"/>
              <w:szCs w:val="18"/>
              <w:rtl w:val="0"/>
            </w:rPr>
            <w:t xml:space="preserve">Lesson 1 – App for that</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336550</wp:posOffset>
                </wp:positionV>
                <wp:extent cx="1717040" cy="7620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7040" cy="762000"/>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ind w:right="150"/>
            <w:jc w:val="right"/>
            <w:rPr>
              <w:color w:val="666666"/>
              <w:sz w:val="18"/>
              <w:szCs w:val="18"/>
            </w:rPr>
          </w:pPr>
          <w:r w:rsidDel="00000000" w:rsidR="00000000" w:rsidRPr="00000000">
            <w:rPr>
              <w:color w:val="666666"/>
              <w:sz w:val="18"/>
              <w:szCs w:val="18"/>
              <w:rtl w:val="0"/>
            </w:rPr>
            <w:t xml:space="preserve">Activity sheet</w:t>
          </w:r>
        </w:p>
        <w:p w:rsidR="00000000" w:rsidDel="00000000" w:rsidP="00000000" w:rsidRDefault="00000000" w:rsidRPr="00000000" w14:paraId="0000004F">
          <w:pPr>
            <w:widowControl w:val="0"/>
            <w:spacing w:line="240" w:lineRule="auto"/>
            <w:ind w:right="150"/>
            <w:jc w:val="right"/>
            <w:rPr>
              <w:color w:val="666666"/>
              <w:sz w:val="18"/>
              <w:szCs w:val="18"/>
            </w:rPr>
          </w:pPr>
          <w:r w:rsidDel="00000000" w:rsidR="00000000" w:rsidRPr="00000000">
            <w:rPr>
              <w:rtl w:val="0"/>
            </w:rPr>
          </w:r>
        </w:p>
        <w:p w:rsidR="00000000" w:rsidDel="00000000" w:rsidP="00000000" w:rsidRDefault="00000000" w:rsidRPr="00000000" w14:paraId="00000050">
          <w:pPr>
            <w:widowControl w:val="0"/>
            <w:spacing w:line="240" w:lineRule="auto"/>
            <w:ind w:right="150"/>
            <w:jc w:val="right"/>
            <w:rPr>
              <w:color w:val="666666"/>
              <w:sz w:val="18"/>
              <w:szCs w:val="18"/>
            </w:rPr>
          </w:pPr>
          <w:r w:rsidDel="00000000" w:rsidR="00000000" w:rsidRPr="00000000">
            <w:rPr>
              <w:rtl w:val="0"/>
            </w:rPr>
          </w:r>
        </w:p>
      </w:tc>
    </w:tr>
  </w:tb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icksand" w:cs="Quicksand" w:eastAsia="Quicksand" w:hAnsi="Quicksand"/>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sz w:val="32"/>
      <w:szCs w:val="32"/>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120" w:before="400" w:lineRule="auto"/>
    </w:pPr>
    <w:rPr>
      <w:b w:val="1"/>
      <w:color w:val="5b5ba5"/>
      <w:sz w:val="48"/>
      <w:szCs w:val="48"/>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ncce.io/tcc" TargetMode="External"/><Relationship Id="rId7" Type="http://schemas.openxmlformats.org/officeDocument/2006/relationships/hyperlink" Target="http://ncce.io/og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