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Activity: Moves like Jim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Introduction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Open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Moves like Jim</w:t>
        </w:r>
      </w:hyperlink>
      <w:r w:rsidDel="00000000" w:rsidR="00000000" w:rsidRPr="00000000">
        <w:rPr>
          <w:rtl w:val="0"/>
        </w:rPr>
        <w:t xml:space="preserve"> Scratch program (ncce.io/moveJim) and complete the tasks below. 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You are to work through the tasks independently, but use your problem-solving skills to help you if you are struggling: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Carefully read over the instructions again. Stop and think through the problem.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Read the support tips and look at your work from previous lessons/tasks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Ask your classmate to prompt you (not to do it for you) 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4830"/>
        <w:tblGridChange w:id="0">
          <w:tblGrid>
            <w:gridCol w:w="4170"/>
            <w:gridCol w:w="483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Tasks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Your solution (take a screenshot of the block of code you have created or modified)</w:t>
            </w:r>
            <w:r w:rsidDel="00000000" w:rsidR="00000000" w:rsidRPr="00000000">
              <w:rPr>
                <w:highlight w:val="white"/>
                <w:rtl w:val="0"/>
              </w:rPr>
              <w:t xml:space="preserve">▿</w:t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 1: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Complete the subroutine ‘move1’ so that you tell Jim what dance move to do if the user presses the correct key in time. 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Support</w:t>
            </w:r>
            <w:r w:rsidDel="00000000" w:rsidR="00000000" w:rsidRPr="00000000">
              <w:rPr>
                <w:rtl w:val="0"/>
              </w:rPr>
              <w:t xml:space="preserve">: Look at the available costumes to pick a dance move.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514600" cy="3429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Task 2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The ‘move2’ subroutine needs to be completed. Most (but not all) of the blocks to make this subroutine have been provided for you. 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‘Move2’ requires both the q and w keys to be pressed for a successful move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You must decide upon what the successful move is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You must switch to costume ‘Jim-c’ if the user fails to press q and w in time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The costume should be switched to ‘Jim-b’ at the end of the subroutine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Support: </w:t>
            </w:r>
            <w:r w:rsidDel="00000000" w:rsidR="00000000" w:rsidRPr="00000000">
              <w:rPr>
                <w:rtl w:val="0"/>
              </w:rPr>
              <w:t xml:space="preserve">Look at the structure of the ‘move1’ subroutine to help you.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12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Task 3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A">
            <w:pPr>
              <w:spacing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subroutine gives a five second countdown before saying “dance” and the game starts.</w:t>
            </w:r>
          </w:p>
          <w:p w:rsidR="00000000" w:rsidDel="00000000" w:rsidP="00000000" w:rsidRDefault="00000000" w:rsidRPr="00000000" w14:paraId="0000002B">
            <w:pPr>
              <w:spacing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Modify this subroutine to include count-controlled iteration. </w:t>
            </w:r>
          </w:p>
          <w:p w:rsidR="00000000" w:rsidDel="00000000" w:rsidP="00000000" w:rsidRDefault="00000000" w:rsidRPr="00000000" w14:paraId="0000002C">
            <w:pPr>
              <w:spacing w:before="12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538288" cy="2071561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37220" l="0" r="29166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288" cy="20715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120" w:line="240" w:lineRule="auto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Support: </w:t>
            </w:r>
            <w:r w:rsidDel="00000000" w:rsidR="00000000" w:rsidRPr="00000000">
              <w:rPr>
                <w:rtl w:val="0"/>
              </w:rPr>
              <w:t xml:space="preserve">‘Counting cat’ or ‘Ten green bottles’ from lesson five. 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 4: 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The ‘move3’ subroutine needs to be built by you. It must meet the following criteria: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Keys 1 or 9 must be pressed for a successful dance move to be executed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This time, a successful dance move will be Jim switching between costumes ‘Jim-d’ and ‘Jim-e’ five times, waiting 0.3 seconds before swapping costumes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You must switch to costume ‘Jim-c’ if the user fails to press 1 or 9 in time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The costume should be switched to ‘Jim-b’ at the end of the subroutine</w:t>
            </w:r>
          </w:p>
          <w:p w:rsidR="00000000" w:rsidDel="00000000" w:rsidP="00000000" w:rsidRDefault="00000000" w:rsidRPr="00000000" w14:paraId="00000037">
            <w:pPr>
              <w:pStyle w:val="Heading3"/>
              <w:spacing w:line="276" w:lineRule="auto"/>
              <w:rPr/>
            </w:pPr>
            <w:bookmarkStart w:colFirst="0" w:colLast="0" w:name="_85tiuagbk6wy" w:id="2"/>
            <w:bookmarkEnd w:id="2"/>
            <w:r w:rsidDel="00000000" w:rsidR="00000000" w:rsidRPr="00000000">
              <w:rPr>
                <w:rtl w:val="0"/>
              </w:rPr>
              <w:t xml:space="preserve">Explorer tasks 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 5: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Use the score variable to add 1 to the score if the user has successfully completed each subroutine.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Take a screenshot of where you have increased the score for the ‘move3’ subroutine.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 6: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Complete the ‘feedback’ subroutine. It must meet the following criteria: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4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If the score is greater than two, a well done message should be displayed for two seconds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4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If the score isn’t greater than two, the following message should be displayed for two seconds: “Better luck next time”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4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You can pick a costume to </w:t>
            </w:r>
            <w:r w:rsidDel="00000000" w:rsidR="00000000" w:rsidRPr="00000000">
              <w:rPr>
                <w:rtl w:val="0"/>
              </w:rPr>
              <w:t xml:space="preserve">change, depending</w:t>
            </w:r>
            <w:r w:rsidDel="00000000" w:rsidR="00000000" w:rsidRPr="00000000">
              <w:rPr>
                <w:rtl w:val="0"/>
              </w:rPr>
              <w:t xml:space="preserve"> on the message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You should make sure that the subroutine is called after all the ‘move’ subroutines. 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 7: 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Use the space below to design your own dance-move subroutine algorithm.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Resources are updated regularly — the latest version is available at: </w:t>
      </w:r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ncce.io/tcc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 This resource is licensed under the Open Government Licence, version 3. For more information on this licence, see</w:t>
      </w:r>
      <w:hyperlink r:id="rId1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 ncce.io/ogl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6A">
      <w:pPr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pgSz w:h="16838" w:w="11906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icksand">
    <w:embedRegular w:fontKey="{00000000-0000-0000-0000-000000000000}" r:id="rId1" w:subsetted="0"/>
    <w:embedBold w:fontKey="{00000000-0000-0000-0000-000000000000}" r:id="rId2" w:subsetted="0"/>
  </w:font>
  <w:font w:name="Handlee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08/03/2021</w:t>
    </w:r>
  </w:p>
  <w:p w:rsidR="00000000" w:rsidDel="00000000" w:rsidP="00000000" w:rsidRDefault="00000000" w:rsidRPr="00000000" w14:paraId="0000007C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spacing w:line="276" w:lineRule="auto"/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00-00-00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2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6C">
          <w:pPr>
            <w:ind w:right="-234.09448818897602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Year 7 – Programming essentials in Scratch: part I</w:t>
          </w:r>
        </w:p>
        <w:p w:rsidR="00000000" w:rsidDel="00000000" w:rsidP="00000000" w:rsidRDefault="00000000" w:rsidRPr="00000000" w14:paraId="0000006D">
          <w:pPr>
            <w:ind w:right="-234.09448818897602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Lesson 6 – Problem-solving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6E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Learner activity sheet</w:t>
          </w:r>
        </w:p>
        <w:p w:rsidR="00000000" w:rsidDel="00000000" w:rsidP="00000000" w:rsidRDefault="00000000" w:rsidRPr="00000000" w14:paraId="0000006F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0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1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ind w:left="7920" w:right="-234" w:firstLine="0"/>
      <w:jc w:val="right"/>
      <w:rPr>
        <w:color w:val="666666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Quicksand" w:cs="Quicksand" w:eastAsia="Quicksand" w:hAnsi="Quicksan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3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75">
          <w:pPr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Year 7 – Programming essentials in Scratch: part 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6">
          <w:pPr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Lesson 6 – Problem-solving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336550</wp:posOffset>
                </wp:positionV>
                <wp:extent cx="1717040" cy="762000"/>
                <wp:effectExtent b="0" l="0" r="0" t="0"/>
                <wp:wrapSquare wrapText="bothSides" distB="0" distT="0" distL="114300" distR="11430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77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Learner activity sheet</w:t>
          </w:r>
        </w:p>
        <w:p w:rsidR="00000000" w:rsidDel="00000000" w:rsidP="00000000" w:rsidRDefault="00000000" w:rsidRPr="00000000" w14:paraId="00000078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9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Quicksand" w:cs="Quicksand" w:eastAsia="Quicksand" w:hAnsi="Quicksand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Rule="auto"/>
    </w:pPr>
    <w:rPr>
      <w:b w:val="1"/>
      <w:color w:val="5b5ba5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://ncce.io/ogl" TargetMode="External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ncce.io/tcc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ncce.io/moveJi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Relationship Id="rId3" Type="http://schemas.openxmlformats.org/officeDocument/2006/relationships/font" Target="fonts/Handlee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