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016" w:rsidRPr="00451016" w:rsidRDefault="00451016" w:rsidP="00451016">
      <w:pPr>
        <w:tabs>
          <w:tab w:val="left" w:pos="8505"/>
        </w:tabs>
        <w:spacing w:before="120" w:line="240" w:lineRule="auto"/>
        <w:jc w:val="left"/>
        <w:rPr>
          <w:rFonts w:eastAsia="Calibri"/>
          <w:b/>
          <w:color w:val="244061" w:themeColor="accent1" w:themeShade="80"/>
          <w:sz w:val="34"/>
          <w:szCs w:val="34"/>
        </w:rPr>
      </w:pPr>
      <w:r w:rsidRPr="00451016">
        <w:rPr>
          <w:rFonts w:eastAsia="Calibri"/>
          <w:b/>
          <w:color w:val="244061" w:themeColor="accent1" w:themeShade="80"/>
          <w:sz w:val="34"/>
          <w:szCs w:val="34"/>
        </w:rPr>
        <w:t>Starters for 10</w:t>
      </w:r>
      <w:r w:rsidR="00077662">
        <w:rPr>
          <w:rFonts w:eastAsia="Calibri"/>
          <w:b/>
          <w:color w:val="244061" w:themeColor="accent1" w:themeShade="80"/>
          <w:sz w:val="34"/>
          <w:szCs w:val="34"/>
        </w:rPr>
        <w:t xml:space="preserve">:  Covalent </w:t>
      </w:r>
      <w:r>
        <w:rPr>
          <w:rFonts w:eastAsia="Calibri"/>
          <w:b/>
          <w:color w:val="244061" w:themeColor="accent1" w:themeShade="80"/>
          <w:sz w:val="34"/>
          <w:szCs w:val="34"/>
        </w:rPr>
        <w:t>Bonding</w:t>
      </w:r>
    </w:p>
    <w:p w:rsidR="00645401" w:rsidRPr="00077662" w:rsidRDefault="00157D09" w:rsidP="00077662">
      <w:pPr>
        <w:spacing w:after="200" w:line="240" w:lineRule="auto"/>
        <w:ind w:left="425"/>
        <w:jc w:val="left"/>
        <w:outlineLvl w:val="9"/>
        <w:rPr>
          <w:rFonts w:eastAsia="SimSun"/>
        </w:rPr>
        <w:sectPr w:rsidR="00645401" w:rsidRPr="00077662">
          <w:footerReference w:type="default" r:id="rId8"/>
          <w:pgSz w:w="11906" w:h="16838"/>
          <w:pgMar w:top="1134" w:right="1134" w:bottom="1684" w:left="1134" w:header="680" w:footer="850" w:gutter="0"/>
          <w:cols w:space="720"/>
        </w:sectPr>
      </w:pPr>
      <w:r>
        <w:rPr>
          <w:rFonts w:eastAsia="SimSun"/>
          <w:b/>
        </w:rPr>
        <w:t xml:space="preserve"> </w:t>
      </w:r>
    </w:p>
    <w:p w:rsidR="00451016" w:rsidRPr="00077662" w:rsidRDefault="00451016" w:rsidP="00077662">
      <w:pPr>
        <w:spacing w:after="0"/>
        <w:rPr>
          <w:rFonts w:eastAsia="Calibri"/>
          <w:b/>
        </w:rPr>
      </w:pPr>
      <w:r>
        <w:rPr>
          <w:b/>
          <w:color w:val="244061" w:themeColor="accent1" w:themeShade="80"/>
          <w:sz w:val="24"/>
          <w:szCs w:val="22"/>
        </w:rPr>
        <w:t xml:space="preserve">1 </w:t>
      </w:r>
      <w:r w:rsidRPr="00451016">
        <w:rPr>
          <w:b/>
          <w:color w:val="244061" w:themeColor="accent1" w:themeShade="80"/>
          <w:sz w:val="24"/>
          <w:szCs w:val="22"/>
        </w:rPr>
        <w:t>The nature of chemical bonds</w:t>
      </w:r>
    </w:p>
    <w:p w:rsidR="00451016" w:rsidRPr="00451016" w:rsidRDefault="00451016" w:rsidP="00451016">
      <w:pPr>
        <w:tabs>
          <w:tab w:val="left" w:pos="426"/>
        </w:tabs>
        <w:spacing w:after="0" w:line="280" w:lineRule="exact"/>
        <w:jc w:val="left"/>
        <w:rPr>
          <w:b/>
          <w:color w:val="244061" w:themeColor="accent1" w:themeShade="80"/>
          <w:sz w:val="22"/>
          <w:szCs w:val="22"/>
        </w:rPr>
      </w:pPr>
      <w:r>
        <w:rPr>
          <w:b/>
          <w:color w:val="244061" w:themeColor="accent1" w:themeShade="80"/>
          <w:sz w:val="22"/>
          <w:szCs w:val="22"/>
        </w:rPr>
        <w:t xml:space="preserve">1.1 </w:t>
      </w:r>
      <w:r w:rsidRPr="00451016">
        <w:rPr>
          <w:b/>
          <w:color w:val="244061" w:themeColor="accent1" w:themeShade="80"/>
          <w:sz w:val="22"/>
          <w:szCs w:val="22"/>
        </w:rPr>
        <w:t>Covalent dot and cross</w:t>
      </w:r>
    </w:p>
    <w:p w:rsidR="00645401" w:rsidRPr="00645401" w:rsidRDefault="00645401" w:rsidP="00645401">
      <w:pPr>
        <w:spacing w:after="0" w:line="280" w:lineRule="exact"/>
        <w:jc w:val="center"/>
        <w:rPr>
          <w:rFonts w:eastAsia="Calibri"/>
          <w:b/>
          <w:sz w:val="28"/>
          <w:szCs w:val="28"/>
        </w:rPr>
      </w:pPr>
    </w:p>
    <w:p w:rsidR="00645401" w:rsidRPr="00645401" w:rsidRDefault="00645401" w:rsidP="00645401">
      <w:pPr>
        <w:spacing w:line="280" w:lineRule="exact"/>
        <w:jc w:val="left"/>
        <w:rPr>
          <w:rFonts w:eastAsia="Calibri"/>
        </w:rPr>
      </w:pPr>
      <w:r w:rsidRPr="00645401">
        <w:rPr>
          <w:rFonts w:eastAsia="Calibri"/>
        </w:rPr>
        <w:t>Draw dot and cross diagrams to illustrate the bonding in the following covalent compounds.</w:t>
      </w:r>
      <w:r w:rsidR="00157D09">
        <w:rPr>
          <w:rFonts w:eastAsia="Calibri"/>
        </w:rPr>
        <w:t xml:space="preserve"> </w:t>
      </w:r>
      <w:r w:rsidRPr="00645401">
        <w:rPr>
          <w:rFonts w:eastAsia="Calibri"/>
        </w:rPr>
        <w:t>If you wish you need only draw the outer shell electrons;</w:t>
      </w:r>
      <w:r w:rsidR="00157D09">
        <w:rPr>
          <w:rFonts w:eastAsia="Calibri"/>
        </w:rPr>
        <w:t xml:space="preserve"> </w:t>
      </w:r>
    </w:p>
    <w:p w:rsidR="00645401" w:rsidRPr="00645401" w:rsidRDefault="00645401" w:rsidP="00645401">
      <w:pPr>
        <w:spacing w:after="480" w:line="280" w:lineRule="exact"/>
        <w:jc w:val="right"/>
        <w:rPr>
          <w:rFonts w:eastAsia="Calibri"/>
        </w:rPr>
      </w:pPr>
      <w:r w:rsidRPr="00645401">
        <w:rPr>
          <w:rFonts w:eastAsia="Calibri"/>
        </w:rPr>
        <w:t>(2 marks for each correct diagram)</w:t>
      </w: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  <w:r w:rsidRPr="00645401">
        <w:rPr>
          <w:rFonts w:eastAsia="Calibri"/>
          <w:b/>
        </w:rPr>
        <w:t>1.</w:t>
      </w:r>
      <w:r w:rsidRPr="00645401">
        <w:rPr>
          <w:rFonts w:eastAsia="Calibri"/>
        </w:rPr>
        <w:tab/>
        <w:t>Water, H</w:t>
      </w:r>
      <w:r w:rsidRPr="00645401">
        <w:rPr>
          <w:rFonts w:eastAsia="Calibri"/>
          <w:position w:val="-4"/>
          <w:vertAlign w:val="subscript"/>
        </w:rPr>
        <w:t>2</w:t>
      </w:r>
      <w:r w:rsidRPr="00645401">
        <w:rPr>
          <w:rFonts w:eastAsia="Calibri"/>
        </w:rPr>
        <w:t>O</w:t>
      </w: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  <w:r w:rsidRPr="00645401">
        <w:rPr>
          <w:rFonts w:eastAsia="Calibri"/>
          <w:b/>
        </w:rPr>
        <w:t>2.</w:t>
      </w:r>
      <w:r w:rsidRPr="00645401">
        <w:rPr>
          <w:rFonts w:eastAsia="Calibri"/>
        </w:rPr>
        <w:tab/>
        <w:t>Carbon dioxide, CO</w:t>
      </w:r>
      <w:r w:rsidRPr="00645401">
        <w:rPr>
          <w:rFonts w:eastAsia="Calibri"/>
          <w:position w:val="-4"/>
          <w:vertAlign w:val="subscript"/>
        </w:rPr>
        <w:t>2</w:t>
      </w: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  <w:r w:rsidRPr="00645401">
        <w:rPr>
          <w:rFonts w:eastAsia="Calibri"/>
          <w:b/>
        </w:rPr>
        <w:t>3.</w:t>
      </w:r>
      <w:r w:rsidRPr="00645401">
        <w:rPr>
          <w:rFonts w:eastAsia="Calibri"/>
        </w:rPr>
        <w:tab/>
        <w:t>Ethyne, C</w:t>
      </w:r>
      <w:r w:rsidRPr="00645401">
        <w:rPr>
          <w:rFonts w:eastAsia="Calibri"/>
          <w:position w:val="-4"/>
          <w:vertAlign w:val="subscript"/>
        </w:rPr>
        <w:t>2</w:t>
      </w:r>
      <w:r w:rsidRPr="00645401">
        <w:rPr>
          <w:rFonts w:eastAsia="Calibri"/>
        </w:rPr>
        <w:t>H</w:t>
      </w:r>
      <w:r w:rsidRPr="00645401">
        <w:rPr>
          <w:rFonts w:eastAsia="Calibri"/>
          <w:position w:val="-4"/>
          <w:vertAlign w:val="subscript"/>
        </w:rPr>
        <w:t>2</w:t>
      </w: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  <w:r w:rsidRPr="00645401">
        <w:rPr>
          <w:rFonts w:eastAsia="Calibri"/>
          <w:b/>
        </w:rPr>
        <w:t>4.</w:t>
      </w:r>
      <w:r w:rsidRPr="00645401">
        <w:rPr>
          <w:rFonts w:eastAsia="Calibri"/>
        </w:rPr>
        <w:tab/>
        <w:t>Phosphoryl chloride, POCl</w:t>
      </w:r>
      <w:r w:rsidRPr="00645401">
        <w:rPr>
          <w:rFonts w:eastAsia="Calibri"/>
          <w:position w:val="-4"/>
          <w:vertAlign w:val="subscript"/>
        </w:rPr>
        <w:t>3</w:t>
      </w: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tabs>
          <w:tab w:val="left" w:pos="426"/>
        </w:tabs>
        <w:spacing w:line="280" w:lineRule="exact"/>
        <w:jc w:val="left"/>
        <w:rPr>
          <w:rFonts w:eastAsia="Calibri"/>
        </w:rPr>
      </w:pPr>
      <w:r w:rsidRPr="00645401">
        <w:rPr>
          <w:rFonts w:eastAsia="Calibri"/>
          <w:b/>
        </w:rPr>
        <w:t>5.</w:t>
      </w:r>
      <w:r w:rsidRPr="00645401">
        <w:rPr>
          <w:rFonts w:eastAsia="Calibri"/>
        </w:rPr>
        <w:tab/>
        <w:t>Sulfuric acid, H</w:t>
      </w:r>
      <w:r w:rsidRPr="00645401">
        <w:rPr>
          <w:rFonts w:eastAsia="Calibri"/>
          <w:position w:val="-4"/>
          <w:vertAlign w:val="subscript"/>
        </w:rPr>
        <w:t>2</w:t>
      </w:r>
      <w:r w:rsidRPr="00645401">
        <w:rPr>
          <w:rFonts w:eastAsia="Calibri"/>
        </w:rPr>
        <w:t>SO</w:t>
      </w:r>
      <w:r w:rsidRPr="00645401">
        <w:rPr>
          <w:rFonts w:eastAsia="Calibri"/>
          <w:position w:val="-4"/>
          <w:vertAlign w:val="subscript"/>
        </w:rPr>
        <w:t>4</w:t>
      </w:r>
    </w:p>
    <w:p w:rsidR="00645401" w:rsidRPr="00645401" w:rsidRDefault="00645401" w:rsidP="00645401">
      <w:pPr>
        <w:spacing w:after="480" w:line="280" w:lineRule="exact"/>
        <w:jc w:val="left"/>
        <w:rPr>
          <w:rFonts w:eastAsia="Calibri"/>
        </w:rPr>
      </w:pPr>
    </w:p>
    <w:p w:rsidR="00645401" w:rsidRPr="00645401" w:rsidRDefault="00645401" w:rsidP="00645401">
      <w:pPr>
        <w:spacing w:after="0" w:line="240" w:lineRule="auto"/>
        <w:jc w:val="left"/>
        <w:outlineLvl w:val="9"/>
        <w:rPr>
          <w:rFonts w:eastAsia="Calibri"/>
        </w:rPr>
        <w:sectPr w:rsidR="00645401" w:rsidRPr="00645401">
          <w:type w:val="continuous"/>
          <w:pgSz w:w="11906" w:h="16838"/>
          <w:pgMar w:top="1134" w:right="1134" w:bottom="1684" w:left="1134" w:header="680" w:footer="850" w:gutter="0"/>
          <w:cols w:space="720"/>
        </w:sectPr>
      </w:pPr>
    </w:p>
    <w:p w:rsidR="00645401" w:rsidRPr="00645401" w:rsidRDefault="00645401" w:rsidP="00645401">
      <w:pPr>
        <w:spacing w:after="0" w:line="240" w:lineRule="auto"/>
        <w:jc w:val="left"/>
        <w:outlineLvl w:val="9"/>
        <w:rPr>
          <w:rFonts w:eastAsia="Calibri"/>
        </w:rPr>
        <w:sectPr w:rsidR="00645401" w:rsidRPr="00645401">
          <w:type w:val="continuous"/>
          <w:pgSz w:w="11906" w:h="16838"/>
          <w:pgMar w:top="1134" w:right="1134" w:bottom="1684" w:left="1134" w:header="680" w:footer="850" w:gutter="0"/>
          <w:cols w:space="720"/>
        </w:sectPr>
      </w:pPr>
    </w:p>
    <w:p w:rsidR="00451016" w:rsidRDefault="00451016" w:rsidP="00451016">
      <w:pPr>
        <w:tabs>
          <w:tab w:val="left" w:pos="426"/>
        </w:tabs>
        <w:spacing w:after="0" w:line="280" w:lineRule="exact"/>
        <w:jc w:val="left"/>
        <w:rPr>
          <w:b/>
          <w:color w:val="244061" w:themeColor="accent1" w:themeShade="80"/>
          <w:sz w:val="24"/>
          <w:szCs w:val="22"/>
        </w:rPr>
      </w:pPr>
      <w:r>
        <w:rPr>
          <w:b/>
          <w:color w:val="244061" w:themeColor="accent1" w:themeShade="80"/>
          <w:sz w:val="24"/>
          <w:szCs w:val="22"/>
        </w:rPr>
        <w:lastRenderedPageBreak/>
        <w:t xml:space="preserve">2 </w:t>
      </w:r>
      <w:r w:rsidRPr="00451016">
        <w:rPr>
          <w:b/>
          <w:color w:val="244061" w:themeColor="accent1" w:themeShade="80"/>
          <w:sz w:val="24"/>
          <w:szCs w:val="22"/>
        </w:rPr>
        <w:t>Covalent bonding</w:t>
      </w:r>
    </w:p>
    <w:p w:rsidR="00451016" w:rsidRPr="00451016" w:rsidRDefault="00451016" w:rsidP="00451016">
      <w:pPr>
        <w:tabs>
          <w:tab w:val="left" w:pos="426"/>
        </w:tabs>
        <w:spacing w:after="0" w:line="280" w:lineRule="exact"/>
        <w:jc w:val="left"/>
        <w:rPr>
          <w:b/>
          <w:color w:val="244061" w:themeColor="accent1" w:themeShade="80"/>
          <w:sz w:val="22"/>
          <w:szCs w:val="22"/>
        </w:rPr>
      </w:pPr>
      <w:r>
        <w:rPr>
          <w:b/>
          <w:color w:val="244061" w:themeColor="accent1" w:themeShade="80"/>
          <w:sz w:val="22"/>
          <w:szCs w:val="22"/>
        </w:rPr>
        <w:t xml:space="preserve">2.1 </w:t>
      </w:r>
      <w:r w:rsidRPr="00451016">
        <w:rPr>
          <w:b/>
          <w:color w:val="244061" w:themeColor="accent1" w:themeShade="80"/>
          <w:sz w:val="22"/>
          <w:szCs w:val="22"/>
        </w:rPr>
        <w:t>Co-ordinate bonding</w:t>
      </w:r>
    </w:p>
    <w:p w:rsidR="00645401" w:rsidRPr="00645401" w:rsidRDefault="00645401" w:rsidP="00645401">
      <w:pPr>
        <w:spacing w:after="0" w:line="280" w:lineRule="exact"/>
        <w:jc w:val="center"/>
        <w:rPr>
          <w:rFonts w:eastAsia="Calibri"/>
          <w:b/>
          <w:sz w:val="28"/>
          <w:szCs w:val="28"/>
        </w:rPr>
      </w:pPr>
    </w:p>
    <w:p w:rsidR="00645401" w:rsidRPr="00645401" w:rsidRDefault="00645401" w:rsidP="00645401">
      <w:pPr>
        <w:spacing w:line="280" w:lineRule="exact"/>
        <w:jc w:val="left"/>
        <w:rPr>
          <w:rFonts w:eastAsia="Calibri"/>
          <w:noProof/>
          <w:lang w:eastAsia="en-GB"/>
        </w:rPr>
      </w:pPr>
      <w:r w:rsidRPr="00645401">
        <w:rPr>
          <w:rFonts w:eastAsia="Calibri"/>
          <w:noProof/>
          <w:lang w:eastAsia="en-GB"/>
        </w:rPr>
        <w:t>By drawing dot and cross diagrams, decide which of the species below contain a co-ordinate or dative covalent bond in which both electrons in one of the covalent bonds is provided by a single atom.</w:t>
      </w:r>
    </w:p>
    <w:p w:rsidR="00645401" w:rsidRPr="00645401" w:rsidRDefault="00645401" w:rsidP="00645401">
      <w:pPr>
        <w:tabs>
          <w:tab w:val="left" w:pos="426"/>
          <w:tab w:val="left" w:pos="8789"/>
        </w:tabs>
        <w:spacing w:before="240" w:after="480" w:line="280" w:lineRule="exact"/>
        <w:jc w:val="left"/>
        <w:rPr>
          <w:rFonts w:eastAsia="Calibri"/>
          <w:b/>
          <w:noProof/>
          <w:lang w:eastAsia="en-GB"/>
        </w:rPr>
      </w:pPr>
      <w:r w:rsidRPr="00645401">
        <w:rPr>
          <w:rFonts w:eastAsia="Calibri"/>
          <w:b/>
          <w:noProof/>
          <w:lang w:eastAsia="en-GB"/>
        </w:rPr>
        <w:t>1.</w:t>
      </w:r>
      <w:r w:rsidRPr="00645401">
        <w:rPr>
          <w:rFonts w:eastAsia="Calibri"/>
          <w:b/>
          <w:noProof/>
          <w:lang w:eastAsia="en-GB"/>
        </w:rPr>
        <w:tab/>
      </w:r>
      <w:r w:rsidRPr="00645401">
        <w:rPr>
          <w:rFonts w:eastAsia="Calibri"/>
          <w:noProof/>
          <w:lang w:eastAsia="en-GB"/>
        </w:rPr>
        <w:t>H</w:t>
      </w:r>
      <w:r w:rsidRPr="00645401">
        <w:rPr>
          <w:rFonts w:eastAsia="Calibri"/>
          <w:noProof/>
          <w:position w:val="-4"/>
          <w:vertAlign w:val="subscript"/>
          <w:lang w:eastAsia="en-GB"/>
        </w:rPr>
        <w:t>2</w:t>
      </w:r>
      <w:r w:rsidRPr="00645401">
        <w:rPr>
          <w:rFonts w:eastAsia="Calibri"/>
          <w:noProof/>
          <w:lang w:eastAsia="en-GB"/>
        </w:rPr>
        <w:t>S</w:t>
      </w:r>
      <w:r w:rsidRPr="00645401">
        <w:rPr>
          <w:rFonts w:eastAsia="Calibri"/>
          <w:noProof/>
          <w:lang w:eastAsia="en-GB"/>
        </w:rPr>
        <w:tab/>
        <w:t>(2 marks)</w:t>
      </w:r>
    </w:p>
    <w:p w:rsidR="00645401" w:rsidRPr="00645401" w:rsidRDefault="00645401" w:rsidP="00645401">
      <w:pPr>
        <w:spacing w:after="480" w:line="280" w:lineRule="exact"/>
        <w:jc w:val="left"/>
        <w:rPr>
          <w:rFonts w:eastAsia="Calibri"/>
          <w:noProof/>
          <w:lang w:eastAsia="en-GB"/>
        </w:rPr>
      </w:pPr>
    </w:p>
    <w:p w:rsidR="00645401" w:rsidRPr="00645401" w:rsidRDefault="00645401" w:rsidP="00645401">
      <w:pPr>
        <w:spacing w:after="480" w:line="280" w:lineRule="exact"/>
        <w:jc w:val="left"/>
        <w:rPr>
          <w:rFonts w:eastAsia="Calibri"/>
          <w:noProof/>
          <w:lang w:eastAsia="en-GB"/>
        </w:rPr>
      </w:pPr>
    </w:p>
    <w:p w:rsidR="00645401" w:rsidRPr="00645401" w:rsidRDefault="00645401" w:rsidP="00645401">
      <w:pPr>
        <w:tabs>
          <w:tab w:val="left" w:pos="426"/>
          <w:tab w:val="left" w:pos="8789"/>
        </w:tabs>
        <w:spacing w:after="480" w:line="280" w:lineRule="exact"/>
        <w:jc w:val="left"/>
        <w:rPr>
          <w:rFonts w:eastAsia="Calibri"/>
          <w:noProof/>
          <w:lang w:eastAsia="en-GB"/>
        </w:rPr>
      </w:pPr>
      <w:r w:rsidRPr="00645401">
        <w:rPr>
          <w:rFonts w:eastAsia="Calibri"/>
          <w:b/>
          <w:noProof/>
          <w:lang w:eastAsia="en-GB"/>
        </w:rPr>
        <w:t>2.</w:t>
      </w:r>
      <w:r w:rsidRPr="00645401">
        <w:rPr>
          <w:rFonts w:eastAsia="Calibri"/>
          <w:b/>
          <w:noProof/>
          <w:lang w:eastAsia="en-GB"/>
        </w:rPr>
        <w:tab/>
      </w:r>
      <w:r w:rsidRPr="00645401">
        <w:rPr>
          <w:rFonts w:eastAsia="Calibri"/>
          <w:noProof/>
          <w:lang w:eastAsia="en-GB"/>
        </w:rPr>
        <w:t>NH</w:t>
      </w:r>
      <w:r w:rsidRPr="00645401">
        <w:rPr>
          <w:rFonts w:eastAsia="Calibri"/>
          <w:noProof/>
          <w:position w:val="-4"/>
          <w:vertAlign w:val="subscript"/>
          <w:lang w:eastAsia="en-GB"/>
        </w:rPr>
        <w:t>4</w:t>
      </w:r>
      <w:r w:rsidRPr="00645401">
        <w:rPr>
          <w:rFonts w:eastAsia="Calibri"/>
          <w:noProof/>
          <w:vertAlign w:val="superscript"/>
          <w:lang w:eastAsia="en-GB"/>
        </w:rPr>
        <w:t>+</w:t>
      </w:r>
      <w:r w:rsidRPr="00645401">
        <w:rPr>
          <w:rFonts w:eastAsia="Calibri"/>
          <w:noProof/>
          <w:vertAlign w:val="superscript"/>
          <w:lang w:eastAsia="en-GB"/>
        </w:rPr>
        <w:tab/>
      </w:r>
      <w:r w:rsidRPr="00645401">
        <w:rPr>
          <w:rFonts w:eastAsia="Calibri"/>
          <w:noProof/>
          <w:lang w:eastAsia="en-GB"/>
        </w:rPr>
        <w:t>(2 marks)</w:t>
      </w:r>
    </w:p>
    <w:p w:rsidR="00645401" w:rsidRPr="00645401" w:rsidRDefault="00645401" w:rsidP="00645401">
      <w:pPr>
        <w:spacing w:after="480" w:line="280" w:lineRule="exact"/>
        <w:jc w:val="left"/>
        <w:rPr>
          <w:rFonts w:eastAsia="Calibri"/>
          <w:noProof/>
          <w:lang w:eastAsia="en-GB"/>
        </w:rPr>
      </w:pPr>
    </w:p>
    <w:p w:rsidR="00645401" w:rsidRPr="00645401" w:rsidRDefault="00645401" w:rsidP="00645401">
      <w:pPr>
        <w:spacing w:after="480" w:line="280" w:lineRule="exact"/>
        <w:jc w:val="left"/>
        <w:rPr>
          <w:rFonts w:eastAsia="Calibri"/>
          <w:noProof/>
          <w:lang w:eastAsia="en-GB"/>
        </w:rPr>
      </w:pPr>
    </w:p>
    <w:p w:rsidR="00645401" w:rsidRPr="00645401" w:rsidRDefault="00645401" w:rsidP="00645401">
      <w:pPr>
        <w:tabs>
          <w:tab w:val="left" w:pos="426"/>
          <w:tab w:val="left" w:pos="8789"/>
        </w:tabs>
        <w:spacing w:after="480" w:line="280" w:lineRule="exact"/>
        <w:jc w:val="left"/>
        <w:rPr>
          <w:rFonts w:eastAsia="Calibri"/>
          <w:b/>
          <w:noProof/>
          <w:lang w:eastAsia="en-GB"/>
        </w:rPr>
      </w:pPr>
      <w:r w:rsidRPr="00645401">
        <w:rPr>
          <w:rFonts w:eastAsia="Calibri"/>
          <w:b/>
          <w:noProof/>
          <w:lang w:eastAsia="en-GB"/>
        </w:rPr>
        <w:t>3.</w:t>
      </w:r>
      <w:r w:rsidRPr="00645401">
        <w:rPr>
          <w:rFonts w:eastAsia="Calibri"/>
          <w:b/>
          <w:noProof/>
          <w:lang w:eastAsia="en-GB"/>
        </w:rPr>
        <w:tab/>
      </w:r>
      <w:r w:rsidRPr="00645401">
        <w:rPr>
          <w:rFonts w:eastAsia="Calibri"/>
          <w:noProof/>
          <w:lang w:eastAsia="en-GB"/>
        </w:rPr>
        <w:t>H</w:t>
      </w:r>
      <w:r w:rsidRPr="00645401">
        <w:rPr>
          <w:rFonts w:eastAsia="Calibri"/>
          <w:noProof/>
          <w:position w:val="-4"/>
          <w:vertAlign w:val="subscript"/>
          <w:lang w:eastAsia="en-GB"/>
        </w:rPr>
        <w:t>3</w:t>
      </w:r>
      <w:r w:rsidRPr="00645401">
        <w:rPr>
          <w:rFonts w:eastAsia="Calibri"/>
          <w:noProof/>
          <w:lang w:eastAsia="en-GB"/>
        </w:rPr>
        <w:t>NBF</w:t>
      </w:r>
      <w:r w:rsidRPr="00645401">
        <w:rPr>
          <w:rFonts w:eastAsia="Calibri"/>
          <w:noProof/>
          <w:position w:val="-4"/>
          <w:vertAlign w:val="subscript"/>
          <w:lang w:eastAsia="en-GB"/>
        </w:rPr>
        <w:t>3</w:t>
      </w:r>
      <w:r w:rsidRPr="00645401">
        <w:rPr>
          <w:rFonts w:eastAsia="Calibri"/>
          <w:noProof/>
          <w:position w:val="-4"/>
          <w:vertAlign w:val="subscript"/>
          <w:lang w:eastAsia="en-GB"/>
        </w:rPr>
        <w:tab/>
      </w:r>
      <w:r w:rsidRPr="00645401">
        <w:rPr>
          <w:rFonts w:eastAsia="Calibri"/>
          <w:noProof/>
          <w:position w:val="-4"/>
          <w:lang w:eastAsia="en-GB"/>
        </w:rPr>
        <w:t>(2 marks)</w:t>
      </w:r>
    </w:p>
    <w:p w:rsidR="00645401" w:rsidRPr="00645401" w:rsidRDefault="00645401" w:rsidP="00645401">
      <w:pPr>
        <w:spacing w:after="480" w:line="280" w:lineRule="exact"/>
        <w:jc w:val="left"/>
        <w:rPr>
          <w:rFonts w:eastAsia="Calibri"/>
          <w:noProof/>
          <w:lang w:eastAsia="en-GB"/>
        </w:rPr>
      </w:pPr>
    </w:p>
    <w:p w:rsidR="00645401" w:rsidRPr="00645401" w:rsidRDefault="00645401" w:rsidP="00645401">
      <w:pPr>
        <w:spacing w:after="480" w:line="280" w:lineRule="exact"/>
        <w:jc w:val="left"/>
        <w:rPr>
          <w:rFonts w:eastAsia="Calibri"/>
          <w:noProof/>
          <w:lang w:eastAsia="en-GB"/>
        </w:rPr>
      </w:pPr>
    </w:p>
    <w:p w:rsidR="00645401" w:rsidRPr="00645401" w:rsidRDefault="00645401" w:rsidP="00645401">
      <w:pPr>
        <w:tabs>
          <w:tab w:val="left" w:pos="426"/>
          <w:tab w:val="left" w:pos="8789"/>
        </w:tabs>
        <w:spacing w:after="480" w:line="280" w:lineRule="exact"/>
        <w:jc w:val="left"/>
        <w:rPr>
          <w:rFonts w:eastAsia="Calibri"/>
          <w:noProof/>
          <w:lang w:eastAsia="en-GB"/>
        </w:rPr>
      </w:pPr>
      <w:r w:rsidRPr="00645401">
        <w:rPr>
          <w:rFonts w:eastAsia="Calibri"/>
          <w:b/>
          <w:noProof/>
          <w:lang w:eastAsia="en-GB"/>
        </w:rPr>
        <w:t>4.</w:t>
      </w:r>
      <w:r w:rsidRPr="00645401">
        <w:rPr>
          <w:rFonts w:eastAsia="Calibri"/>
          <w:b/>
          <w:noProof/>
          <w:lang w:eastAsia="en-GB"/>
        </w:rPr>
        <w:tab/>
      </w:r>
      <w:r w:rsidRPr="00645401">
        <w:rPr>
          <w:rFonts w:eastAsia="Calibri"/>
          <w:noProof/>
          <w:lang w:eastAsia="en-GB"/>
        </w:rPr>
        <w:t>CO</w:t>
      </w:r>
      <w:r w:rsidRPr="00645401">
        <w:rPr>
          <w:rFonts w:eastAsia="Calibri"/>
          <w:noProof/>
          <w:lang w:eastAsia="en-GB"/>
        </w:rPr>
        <w:tab/>
        <w:t>(2 marks)</w:t>
      </w:r>
    </w:p>
    <w:p w:rsidR="00645401" w:rsidRPr="00645401" w:rsidRDefault="00645401" w:rsidP="00645401">
      <w:pPr>
        <w:tabs>
          <w:tab w:val="left" w:pos="426"/>
        </w:tabs>
        <w:spacing w:after="480" w:line="280" w:lineRule="exact"/>
        <w:jc w:val="left"/>
        <w:rPr>
          <w:rFonts w:eastAsia="Calibri"/>
          <w:noProof/>
          <w:lang w:eastAsia="en-GB"/>
        </w:rPr>
      </w:pPr>
    </w:p>
    <w:p w:rsidR="00645401" w:rsidRPr="00645401" w:rsidRDefault="00645401" w:rsidP="00645401">
      <w:pPr>
        <w:spacing w:after="480" w:line="280" w:lineRule="exact"/>
        <w:jc w:val="left"/>
        <w:rPr>
          <w:rFonts w:eastAsia="Calibri"/>
          <w:noProof/>
          <w:lang w:eastAsia="en-GB"/>
        </w:rPr>
      </w:pPr>
    </w:p>
    <w:p w:rsidR="00645401" w:rsidRPr="00077662" w:rsidRDefault="00645401" w:rsidP="00077662">
      <w:pPr>
        <w:tabs>
          <w:tab w:val="left" w:pos="426"/>
          <w:tab w:val="left" w:pos="8789"/>
        </w:tabs>
        <w:spacing w:after="480" w:line="280" w:lineRule="exact"/>
        <w:jc w:val="left"/>
        <w:rPr>
          <w:rFonts w:eastAsia="Calibri"/>
          <w:b/>
          <w:noProof/>
          <w:lang w:eastAsia="en-GB"/>
        </w:rPr>
        <w:sectPr w:rsidR="00645401" w:rsidRPr="00077662">
          <w:pgSz w:w="11906" w:h="16838"/>
          <w:pgMar w:top="1134" w:right="1134" w:bottom="1684" w:left="1134" w:header="680" w:footer="850" w:gutter="0"/>
          <w:cols w:space="720"/>
        </w:sectPr>
      </w:pPr>
      <w:r w:rsidRPr="00645401">
        <w:rPr>
          <w:rFonts w:eastAsia="Calibri"/>
          <w:b/>
          <w:noProof/>
          <w:lang w:eastAsia="en-GB"/>
        </w:rPr>
        <w:t>5.</w:t>
      </w:r>
      <w:r w:rsidRPr="00645401">
        <w:rPr>
          <w:rFonts w:eastAsia="Calibri"/>
          <w:b/>
          <w:noProof/>
          <w:lang w:eastAsia="en-GB"/>
        </w:rPr>
        <w:tab/>
      </w:r>
      <w:r w:rsidRPr="00645401">
        <w:rPr>
          <w:rFonts w:eastAsia="Calibri"/>
          <w:noProof/>
          <w:lang w:eastAsia="en-GB"/>
        </w:rPr>
        <w:t>PF</w:t>
      </w:r>
      <w:r w:rsidRPr="00645401">
        <w:rPr>
          <w:rFonts w:eastAsia="Calibri"/>
          <w:noProof/>
          <w:position w:val="-4"/>
          <w:vertAlign w:val="subscript"/>
          <w:lang w:eastAsia="en-GB"/>
        </w:rPr>
        <w:t>3</w:t>
      </w:r>
      <w:r w:rsidRPr="00645401">
        <w:rPr>
          <w:rFonts w:eastAsia="Calibri"/>
          <w:noProof/>
          <w:position w:val="-4"/>
          <w:vertAlign w:val="subscript"/>
          <w:lang w:eastAsia="en-GB"/>
        </w:rPr>
        <w:tab/>
      </w:r>
      <w:r w:rsidR="00077662">
        <w:rPr>
          <w:rFonts w:eastAsia="Calibri"/>
          <w:noProof/>
          <w:lang w:eastAsia="en-GB"/>
        </w:rPr>
        <w:t>(2 ma</w:t>
      </w:r>
      <w:r w:rsidRPr="00645401">
        <w:rPr>
          <w:rFonts w:eastAsia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B42A40" wp14:editId="779D5511">
                <wp:simplePos x="0" y="0"/>
                <wp:positionH relativeFrom="column">
                  <wp:posOffset>299085</wp:posOffset>
                </wp:positionH>
                <wp:positionV relativeFrom="paragraph">
                  <wp:posOffset>2233295</wp:posOffset>
                </wp:positionV>
                <wp:extent cx="5257800" cy="2066925"/>
                <wp:effectExtent l="3810" t="4445" r="0" b="0"/>
                <wp:wrapNone/>
                <wp:docPr id="335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666CFA5" id="Rectangle 304" o:spid="_x0000_s1026" style="position:absolute;margin-left:23.55pt;margin-top:175.85pt;width:414pt;height:16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" filled="f" stroked="f"/>
            </w:pict>
          </mc:Fallback>
        </mc:AlternateContent>
      </w:r>
      <w:r w:rsidR="00077662">
        <w:rPr>
          <w:rFonts w:eastAsia="Calibri"/>
          <w:noProof/>
          <w:lang w:eastAsia="en-GB"/>
        </w:rPr>
        <w:t>rks)</w:t>
      </w:r>
      <w:bookmarkStart w:id="0" w:name="_GoBack"/>
      <w:bookmarkEnd w:id="0"/>
    </w:p>
    <w:p w:rsidR="00486CCB" w:rsidRPr="00645401" w:rsidRDefault="00486CCB" w:rsidP="00077662">
      <w:pPr>
        <w:tabs>
          <w:tab w:val="left" w:pos="8505"/>
        </w:tabs>
        <w:spacing w:before="120" w:line="240" w:lineRule="auto"/>
        <w:jc w:val="left"/>
      </w:pPr>
    </w:p>
    <w:sectPr w:rsidR="00486CCB" w:rsidRPr="00645401" w:rsidSect="00077662">
      <w:footerReference w:type="default" r:id="rId9"/>
      <w:pgSz w:w="11906" w:h="16838"/>
      <w:pgMar w:top="1134" w:right="1134" w:bottom="1684" w:left="1134" w:header="6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59" w:rsidRDefault="00CE3559" w:rsidP="00C51F51">
      <w:r>
        <w:separator/>
      </w:r>
    </w:p>
  </w:endnote>
  <w:endnote w:type="continuationSeparator" w:id="0">
    <w:p w:rsidR="00CE3559" w:rsidRDefault="00CE3559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09" w:rsidRPr="00157D09" w:rsidRDefault="00157D09" w:rsidP="00157D09">
    <w:pPr>
      <w:pStyle w:val="Footer"/>
      <w:rPr>
        <w:sz w:val="16"/>
        <w:szCs w:val="16"/>
      </w:rPr>
    </w:pPr>
    <w:r w:rsidRPr="000A324B">
      <w:rPr>
        <w:sz w:val="16"/>
        <w:szCs w:val="16"/>
      </w:rPr>
      <w:t>This resource “</w:t>
    </w:r>
    <w:r w:rsidRPr="000A324B">
      <w:rPr>
        <w:i/>
        <w:sz w:val="16"/>
        <w:szCs w:val="16"/>
      </w:rPr>
      <w:t>new name</w:t>
    </w:r>
    <w:r w:rsidRPr="000A324B">
      <w:rPr>
        <w:sz w:val="16"/>
        <w:szCs w:val="16"/>
      </w:rPr>
      <w:t>”, is a derivative of “</w:t>
    </w:r>
    <w:r w:rsidR="006C43C3">
      <w:rPr>
        <w:sz w:val="16"/>
        <w:szCs w:val="16"/>
      </w:rPr>
      <w:t>S</w:t>
    </w:r>
    <w:r>
      <w:rPr>
        <w:sz w:val="16"/>
        <w:szCs w:val="16"/>
      </w:rPr>
      <w:t>tarters for ten – 3. Bonding</w:t>
    </w:r>
    <w:r w:rsidRPr="000A324B">
      <w:rPr>
        <w:sz w:val="16"/>
        <w:szCs w:val="16"/>
      </w:rPr>
      <w:t>” by The Royal Society of Chemistry used under CC-BY-NC-SA 4.0. “</w:t>
    </w:r>
    <w:r w:rsidRPr="000A324B">
      <w:rPr>
        <w:i/>
        <w:sz w:val="16"/>
        <w:szCs w:val="16"/>
      </w:rPr>
      <w:t>new nam</w:t>
    </w:r>
    <w:r>
      <w:rPr>
        <w:i/>
        <w:sz w:val="16"/>
        <w:szCs w:val="16"/>
      </w:rPr>
      <w:softHyphen/>
    </w:r>
    <w:r>
      <w:rPr>
        <w:i/>
        <w:sz w:val="16"/>
        <w:szCs w:val="16"/>
      </w:rPr>
      <w:softHyphen/>
    </w:r>
    <w:r w:rsidRPr="000A324B">
      <w:rPr>
        <w:i/>
        <w:sz w:val="16"/>
        <w:szCs w:val="16"/>
      </w:rPr>
      <w:t>e</w:t>
    </w:r>
    <w:r w:rsidRPr="000A324B">
      <w:rPr>
        <w:sz w:val="16"/>
        <w:szCs w:val="16"/>
      </w:rPr>
      <w:t>” is licensed under CC-BY-NC-SA 4.0 by “</w:t>
    </w:r>
    <w:r w:rsidRPr="000A324B">
      <w:rPr>
        <w:i/>
        <w:sz w:val="16"/>
        <w:szCs w:val="16"/>
      </w:rPr>
      <w:t>name of user</w:t>
    </w:r>
    <w:r>
      <w:rPr>
        <w:sz w:val="16"/>
        <w:szCs w:val="16"/>
      </w:rPr>
      <w:t>”.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D09" w:rsidRPr="002D4389" w:rsidRDefault="00157D09" w:rsidP="003E20FC">
    <w:pPr>
      <w:pStyle w:val="Footer"/>
      <w:rPr>
        <w:sz w:val="16"/>
        <w:szCs w:val="16"/>
      </w:rPr>
    </w:pPr>
    <w:r w:rsidRPr="000A324B">
      <w:rPr>
        <w:sz w:val="16"/>
        <w:szCs w:val="16"/>
      </w:rPr>
      <w:t>This resource “</w:t>
    </w:r>
    <w:r w:rsidRPr="000A324B">
      <w:rPr>
        <w:i/>
        <w:sz w:val="16"/>
        <w:szCs w:val="16"/>
      </w:rPr>
      <w:t>new name</w:t>
    </w:r>
    <w:r w:rsidRPr="000A324B">
      <w:rPr>
        <w:sz w:val="16"/>
        <w:szCs w:val="16"/>
      </w:rPr>
      <w:t>”, is a derivative of “</w:t>
    </w:r>
    <w:r w:rsidR="006C43C3">
      <w:rPr>
        <w:sz w:val="16"/>
        <w:szCs w:val="16"/>
      </w:rPr>
      <w:t>S</w:t>
    </w:r>
    <w:r>
      <w:rPr>
        <w:sz w:val="16"/>
        <w:szCs w:val="16"/>
      </w:rPr>
      <w:t>tarters for ten – 3. Bonding</w:t>
    </w:r>
    <w:r w:rsidRPr="000A324B">
      <w:rPr>
        <w:sz w:val="16"/>
        <w:szCs w:val="16"/>
      </w:rPr>
      <w:t>” by The Royal Society of Chemistry used under CC-BY-NC-SA 4.0. “</w:t>
    </w:r>
    <w:r w:rsidRPr="000A324B">
      <w:rPr>
        <w:i/>
        <w:sz w:val="16"/>
        <w:szCs w:val="16"/>
      </w:rPr>
      <w:t>new name</w:t>
    </w:r>
    <w:r w:rsidRPr="000A324B">
      <w:rPr>
        <w:sz w:val="16"/>
        <w:szCs w:val="16"/>
      </w:rPr>
      <w:t>” is licensed under CC-BY-NC-SA 4.0 by “</w:t>
    </w:r>
    <w:r w:rsidRPr="000A324B">
      <w:rPr>
        <w:i/>
        <w:sz w:val="16"/>
        <w:szCs w:val="16"/>
      </w:rPr>
      <w:t>name of user</w:t>
    </w:r>
    <w:r>
      <w:rPr>
        <w:sz w:val="16"/>
        <w:szCs w:val="16"/>
      </w:rPr>
      <w:t>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59" w:rsidRDefault="00CE3559" w:rsidP="00C51F51">
      <w:r>
        <w:separator/>
      </w:r>
    </w:p>
  </w:footnote>
  <w:footnote w:type="continuationSeparator" w:id="0">
    <w:p w:rsidR="00CE3559" w:rsidRDefault="00CE3559" w:rsidP="00C5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pStyle w:val="RSCEd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4487"/>
    <w:multiLevelType w:val="hybridMultilevel"/>
    <w:tmpl w:val="0016C3B4"/>
    <w:lvl w:ilvl="0" w:tplc="8A42A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  <w:sz w:val="20"/>
      </w:rPr>
    </w:lvl>
    <w:lvl w:ilvl="1" w:tplc="70E45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8CA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042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A1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00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E0E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583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8D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A050AC"/>
    <w:multiLevelType w:val="hybridMultilevel"/>
    <w:tmpl w:val="5FA46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076B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2D5A88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693DE2"/>
    <w:multiLevelType w:val="hybridMultilevel"/>
    <w:tmpl w:val="C75A4440"/>
    <w:lvl w:ilvl="0" w:tplc="27AAF4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61439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1B1701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3C3891"/>
    <w:multiLevelType w:val="hybridMultilevel"/>
    <w:tmpl w:val="9E96698A"/>
    <w:lvl w:ilvl="0" w:tplc="0809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37" w:hanging="360"/>
      </w:pPr>
      <w:rPr>
        <w:rFonts w:ascii="Wingdings" w:hAnsi="Wingdings" w:hint="default"/>
      </w:rPr>
    </w:lvl>
  </w:abstractNum>
  <w:abstractNum w:abstractNumId="9" w15:restartNumberingAfterBreak="0">
    <w:nsid w:val="2796613B"/>
    <w:multiLevelType w:val="hybridMultilevel"/>
    <w:tmpl w:val="CA26890A"/>
    <w:lvl w:ilvl="0" w:tplc="28964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33673"/>
    <w:multiLevelType w:val="hybridMultilevel"/>
    <w:tmpl w:val="B1429CEE"/>
    <w:lvl w:ilvl="0" w:tplc="9CE0C0FA">
      <w:start w:val="1"/>
      <w:numFmt w:val="lowerRoman"/>
      <w:lvlText w:val="%1."/>
      <w:lvlJc w:val="left"/>
      <w:pPr>
        <w:ind w:left="268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42" w:hanging="360"/>
      </w:pPr>
    </w:lvl>
    <w:lvl w:ilvl="2" w:tplc="0809001B" w:tentative="1">
      <w:start w:val="1"/>
      <w:numFmt w:val="lowerRoman"/>
      <w:lvlText w:val="%3."/>
      <w:lvlJc w:val="right"/>
      <w:pPr>
        <w:ind w:left="3762" w:hanging="180"/>
      </w:pPr>
    </w:lvl>
    <w:lvl w:ilvl="3" w:tplc="0809000F" w:tentative="1">
      <w:start w:val="1"/>
      <w:numFmt w:val="decimal"/>
      <w:lvlText w:val="%4."/>
      <w:lvlJc w:val="left"/>
      <w:pPr>
        <w:ind w:left="4482" w:hanging="360"/>
      </w:pPr>
    </w:lvl>
    <w:lvl w:ilvl="4" w:tplc="08090019" w:tentative="1">
      <w:start w:val="1"/>
      <w:numFmt w:val="lowerLetter"/>
      <w:lvlText w:val="%5."/>
      <w:lvlJc w:val="left"/>
      <w:pPr>
        <w:ind w:left="5202" w:hanging="360"/>
      </w:pPr>
    </w:lvl>
    <w:lvl w:ilvl="5" w:tplc="0809001B" w:tentative="1">
      <w:start w:val="1"/>
      <w:numFmt w:val="lowerRoman"/>
      <w:lvlText w:val="%6."/>
      <w:lvlJc w:val="right"/>
      <w:pPr>
        <w:ind w:left="5922" w:hanging="180"/>
      </w:pPr>
    </w:lvl>
    <w:lvl w:ilvl="6" w:tplc="0809000F" w:tentative="1">
      <w:start w:val="1"/>
      <w:numFmt w:val="decimal"/>
      <w:lvlText w:val="%7."/>
      <w:lvlJc w:val="left"/>
      <w:pPr>
        <w:ind w:left="6642" w:hanging="360"/>
      </w:pPr>
    </w:lvl>
    <w:lvl w:ilvl="7" w:tplc="08090019" w:tentative="1">
      <w:start w:val="1"/>
      <w:numFmt w:val="lowerLetter"/>
      <w:lvlText w:val="%8."/>
      <w:lvlJc w:val="left"/>
      <w:pPr>
        <w:ind w:left="7362" w:hanging="360"/>
      </w:pPr>
    </w:lvl>
    <w:lvl w:ilvl="8" w:tplc="08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1" w15:restartNumberingAfterBreak="0">
    <w:nsid w:val="2CC24B17"/>
    <w:multiLevelType w:val="hybridMultilevel"/>
    <w:tmpl w:val="CA3E61E6"/>
    <w:lvl w:ilvl="0" w:tplc="0B40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E5C86"/>
    <w:multiLevelType w:val="hybridMultilevel"/>
    <w:tmpl w:val="9918B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D46AE"/>
    <w:multiLevelType w:val="hybridMultilevel"/>
    <w:tmpl w:val="891EE08A"/>
    <w:lvl w:ilvl="0" w:tplc="0B40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53355"/>
    <w:multiLevelType w:val="hybridMultilevel"/>
    <w:tmpl w:val="EF38ED06"/>
    <w:lvl w:ilvl="0" w:tplc="9C26EE0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200A1"/>
    <w:multiLevelType w:val="hybridMultilevel"/>
    <w:tmpl w:val="514E832C"/>
    <w:lvl w:ilvl="0" w:tplc="B526EB0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B526EB0E">
      <w:start w:val="2"/>
      <w:numFmt w:val="lowerLetter"/>
      <w:lvlText w:val="(%2)"/>
      <w:lvlJc w:val="left"/>
      <w:pPr>
        <w:ind w:left="150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8674B"/>
    <w:multiLevelType w:val="hybridMultilevel"/>
    <w:tmpl w:val="27E6252A"/>
    <w:lvl w:ilvl="0" w:tplc="B58C454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205327"/>
    <w:multiLevelType w:val="hybridMultilevel"/>
    <w:tmpl w:val="CC2C44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62B6"/>
    <w:multiLevelType w:val="hybridMultilevel"/>
    <w:tmpl w:val="7164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8238C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C2040C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F54A08"/>
    <w:multiLevelType w:val="hybridMultilevel"/>
    <w:tmpl w:val="33C0D6C0"/>
    <w:lvl w:ilvl="0" w:tplc="03DA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65492"/>
    <w:multiLevelType w:val="hybridMultilevel"/>
    <w:tmpl w:val="6C264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7771A"/>
    <w:multiLevelType w:val="hybridMultilevel"/>
    <w:tmpl w:val="E4E85218"/>
    <w:lvl w:ilvl="0" w:tplc="DA26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  <w:sz w:val="20"/>
      </w:rPr>
    </w:lvl>
    <w:lvl w:ilvl="1" w:tplc="951AA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1A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720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429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306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F0F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CE8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9C1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1265F2C"/>
    <w:multiLevelType w:val="hybridMultilevel"/>
    <w:tmpl w:val="24FC43C2"/>
    <w:lvl w:ilvl="0" w:tplc="FA820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  <w:sz w:val="20"/>
      </w:rPr>
    </w:lvl>
    <w:lvl w:ilvl="1" w:tplc="50BCD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2A8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86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504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AEE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C7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FC3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F0C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7A77D50"/>
    <w:multiLevelType w:val="multilevel"/>
    <w:tmpl w:val="6B0C2C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5910101F"/>
    <w:multiLevelType w:val="hybridMultilevel"/>
    <w:tmpl w:val="6FDE3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E3B64"/>
    <w:multiLevelType w:val="hybridMultilevel"/>
    <w:tmpl w:val="2078258C"/>
    <w:lvl w:ilvl="0" w:tplc="0B40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24543"/>
    <w:multiLevelType w:val="hybridMultilevel"/>
    <w:tmpl w:val="CBC02FFA"/>
    <w:lvl w:ilvl="0" w:tplc="9C26EE02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75ADB"/>
    <w:multiLevelType w:val="hybridMultilevel"/>
    <w:tmpl w:val="9DB8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60B00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47E78B4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61207E1"/>
    <w:multiLevelType w:val="hybridMultilevel"/>
    <w:tmpl w:val="D764932C"/>
    <w:lvl w:ilvl="0" w:tplc="ABA8EA7C">
      <w:start w:val="1"/>
      <w:numFmt w:val="lowerRoman"/>
      <w:lvlText w:val="%1."/>
      <w:lvlJc w:val="left"/>
      <w:pPr>
        <w:ind w:left="1440" w:hanging="72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BD368D"/>
    <w:multiLevelType w:val="hybridMultilevel"/>
    <w:tmpl w:val="08806A90"/>
    <w:lvl w:ilvl="0" w:tplc="40A2DF24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8" w:hanging="360"/>
      </w:pPr>
    </w:lvl>
    <w:lvl w:ilvl="2" w:tplc="0809001B" w:tentative="1">
      <w:start w:val="1"/>
      <w:numFmt w:val="lowerRoman"/>
      <w:lvlText w:val="%3."/>
      <w:lvlJc w:val="right"/>
      <w:pPr>
        <w:ind w:left="2178" w:hanging="180"/>
      </w:pPr>
    </w:lvl>
    <w:lvl w:ilvl="3" w:tplc="0809000F" w:tentative="1">
      <w:start w:val="1"/>
      <w:numFmt w:val="decimal"/>
      <w:lvlText w:val="%4."/>
      <w:lvlJc w:val="left"/>
      <w:pPr>
        <w:ind w:left="2898" w:hanging="360"/>
      </w:pPr>
    </w:lvl>
    <w:lvl w:ilvl="4" w:tplc="08090019" w:tentative="1">
      <w:start w:val="1"/>
      <w:numFmt w:val="lowerLetter"/>
      <w:lvlText w:val="%5."/>
      <w:lvlJc w:val="left"/>
      <w:pPr>
        <w:ind w:left="3618" w:hanging="360"/>
      </w:pPr>
    </w:lvl>
    <w:lvl w:ilvl="5" w:tplc="0809001B" w:tentative="1">
      <w:start w:val="1"/>
      <w:numFmt w:val="lowerRoman"/>
      <w:lvlText w:val="%6."/>
      <w:lvlJc w:val="right"/>
      <w:pPr>
        <w:ind w:left="4338" w:hanging="180"/>
      </w:pPr>
    </w:lvl>
    <w:lvl w:ilvl="6" w:tplc="0809000F" w:tentative="1">
      <w:start w:val="1"/>
      <w:numFmt w:val="decimal"/>
      <w:lvlText w:val="%7."/>
      <w:lvlJc w:val="left"/>
      <w:pPr>
        <w:ind w:left="5058" w:hanging="360"/>
      </w:pPr>
    </w:lvl>
    <w:lvl w:ilvl="7" w:tplc="08090019" w:tentative="1">
      <w:start w:val="1"/>
      <w:numFmt w:val="lowerLetter"/>
      <w:lvlText w:val="%8."/>
      <w:lvlJc w:val="left"/>
      <w:pPr>
        <w:ind w:left="5778" w:hanging="360"/>
      </w:pPr>
    </w:lvl>
    <w:lvl w:ilvl="8" w:tplc="08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4" w15:restartNumberingAfterBreak="0">
    <w:nsid w:val="6B660848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C264935"/>
    <w:multiLevelType w:val="hybridMultilevel"/>
    <w:tmpl w:val="2BAE363E"/>
    <w:lvl w:ilvl="0" w:tplc="3732C2F6">
      <w:start w:val="1"/>
      <w:numFmt w:val="lowerRoman"/>
      <w:lvlText w:val="%1."/>
      <w:lvlJc w:val="left"/>
      <w:pPr>
        <w:ind w:left="144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C3670B"/>
    <w:multiLevelType w:val="hybridMultilevel"/>
    <w:tmpl w:val="978C719C"/>
    <w:lvl w:ilvl="0" w:tplc="08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7" w15:restartNumberingAfterBreak="0">
    <w:nsid w:val="787443BB"/>
    <w:multiLevelType w:val="multilevel"/>
    <w:tmpl w:val="35BA85C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8"/>
  </w:num>
  <w:num w:numId="3">
    <w:abstractNumId w:val="36"/>
  </w:num>
  <w:num w:numId="4">
    <w:abstractNumId w:val="33"/>
  </w:num>
  <w:num w:numId="5">
    <w:abstractNumId w:val="18"/>
  </w:num>
  <w:num w:numId="6">
    <w:abstractNumId w:val="22"/>
  </w:num>
  <w:num w:numId="7">
    <w:abstractNumId w:val="29"/>
  </w:num>
  <w:num w:numId="8">
    <w:abstractNumId w:val="0"/>
  </w:num>
  <w:num w:numId="9">
    <w:abstractNumId w:val="21"/>
  </w:num>
  <w:num w:numId="10">
    <w:abstractNumId w:val="24"/>
  </w:num>
  <w:num w:numId="11">
    <w:abstractNumId w:val="1"/>
  </w:num>
  <w:num w:numId="12">
    <w:abstractNumId w:val="23"/>
  </w:num>
  <w:num w:numId="13">
    <w:abstractNumId w:val="14"/>
  </w:num>
  <w:num w:numId="14">
    <w:abstractNumId w:val="11"/>
  </w:num>
  <w:num w:numId="15">
    <w:abstractNumId w:val="5"/>
  </w:num>
  <w:num w:numId="16">
    <w:abstractNumId w:val="32"/>
  </w:num>
  <w:num w:numId="17">
    <w:abstractNumId w:val="10"/>
  </w:num>
  <w:num w:numId="18">
    <w:abstractNumId w:val="35"/>
  </w:num>
  <w:num w:numId="19">
    <w:abstractNumId w:val="2"/>
  </w:num>
  <w:num w:numId="20">
    <w:abstractNumId w:val="13"/>
  </w:num>
  <w:num w:numId="21">
    <w:abstractNumId w:val="27"/>
  </w:num>
  <w:num w:numId="22">
    <w:abstractNumId w:val="15"/>
  </w:num>
  <w:num w:numId="23">
    <w:abstractNumId w:val="16"/>
  </w:num>
  <w:num w:numId="24">
    <w:abstractNumId w:val="9"/>
  </w:num>
  <w:num w:numId="25">
    <w:abstractNumId w:val="17"/>
  </w:num>
  <w:num w:numId="26">
    <w:abstractNumId w:val="4"/>
  </w:num>
  <w:num w:numId="27">
    <w:abstractNumId w:val="30"/>
  </w:num>
  <w:num w:numId="28">
    <w:abstractNumId w:val="6"/>
  </w:num>
  <w:num w:numId="29">
    <w:abstractNumId w:val="3"/>
  </w:num>
  <w:num w:numId="30">
    <w:abstractNumId w:val="20"/>
  </w:num>
  <w:num w:numId="31">
    <w:abstractNumId w:val="37"/>
  </w:num>
  <w:num w:numId="32">
    <w:abstractNumId w:val="7"/>
  </w:num>
  <w:num w:numId="33">
    <w:abstractNumId w:val="19"/>
  </w:num>
  <w:num w:numId="34">
    <w:abstractNumId w:val="34"/>
  </w:num>
  <w:num w:numId="35">
    <w:abstractNumId w:val="31"/>
  </w:num>
  <w:num w:numId="36">
    <w:abstractNumId w:val="28"/>
  </w:num>
  <w:num w:numId="37">
    <w:abstractNumId w:val="1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F0"/>
    <w:rsid w:val="0000131A"/>
    <w:rsid w:val="00001747"/>
    <w:rsid w:val="00001AFC"/>
    <w:rsid w:val="00002602"/>
    <w:rsid w:val="0000279D"/>
    <w:rsid w:val="00003FD4"/>
    <w:rsid w:val="000051B9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343C"/>
    <w:rsid w:val="00025E75"/>
    <w:rsid w:val="00030E3B"/>
    <w:rsid w:val="00032B03"/>
    <w:rsid w:val="000344B5"/>
    <w:rsid w:val="0003542D"/>
    <w:rsid w:val="0003635F"/>
    <w:rsid w:val="0003694C"/>
    <w:rsid w:val="00036D5F"/>
    <w:rsid w:val="00037DD3"/>
    <w:rsid w:val="000404E4"/>
    <w:rsid w:val="00051BF0"/>
    <w:rsid w:val="00052523"/>
    <w:rsid w:val="00052F81"/>
    <w:rsid w:val="000548AA"/>
    <w:rsid w:val="00062222"/>
    <w:rsid w:val="00067B49"/>
    <w:rsid w:val="00067BDA"/>
    <w:rsid w:val="0007172C"/>
    <w:rsid w:val="00071874"/>
    <w:rsid w:val="000730BB"/>
    <w:rsid w:val="00077662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1952"/>
    <w:rsid w:val="000C3EA9"/>
    <w:rsid w:val="000C4533"/>
    <w:rsid w:val="000C54D2"/>
    <w:rsid w:val="000C6C91"/>
    <w:rsid w:val="000C735F"/>
    <w:rsid w:val="000D0774"/>
    <w:rsid w:val="000D13A7"/>
    <w:rsid w:val="000D7C33"/>
    <w:rsid w:val="000E1286"/>
    <w:rsid w:val="000E4BDA"/>
    <w:rsid w:val="000E6162"/>
    <w:rsid w:val="000F1532"/>
    <w:rsid w:val="001014CF"/>
    <w:rsid w:val="0010331C"/>
    <w:rsid w:val="00105608"/>
    <w:rsid w:val="00110E34"/>
    <w:rsid w:val="001119EE"/>
    <w:rsid w:val="00111BFB"/>
    <w:rsid w:val="0011632E"/>
    <w:rsid w:val="001228EC"/>
    <w:rsid w:val="00125301"/>
    <w:rsid w:val="0012670F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57D09"/>
    <w:rsid w:val="00170FA5"/>
    <w:rsid w:val="001714D0"/>
    <w:rsid w:val="001806ED"/>
    <w:rsid w:val="001831DC"/>
    <w:rsid w:val="00184B61"/>
    <w:rsid w:val="00185427"/>
    <w:rsid w:val="001968DC"/>
    <w:rsid w:val="00196EFF"/>
    <w:rsid w:val="001970B6"/>
    <w:rsid w:val="001A251E"/>
    <w:rsid w:val="001A27D9"/>
    <w:rsid w:val="001A2F7C"/>
    <w:rsid w:val="001A5E39"/>
    <w:rsid w:val="001B1555"/>
    <w:rsid w:val="001B5474"/>
    <w:rsid w:val="001C23F6"/>
    <w:rsid w:val="001C290F"/>
    <w:rsid w:val="001C6470"/>
    <w:rsid w:val="001D57A7"/>
    <w:rsid w:val="001D7B9F"/>
    <w:rsid w:val="001E2DA2"/>
    <w:rsid w:val="001F2C34"/>
    <w:rsid w:val="001F5394"/>
    <w:rsid w:val="001F73C1"/>
    <w:rsid w:val="00200439"/>
    <w:rsid w:val="0020188D"/>
    <w:rsid w:val="00202F49"/>
    <w:rsid w:val="002073C9"/>
    <w:rsid w:val="002118A2"/>
    <w:rsid w:val="00215CA2"/>
    <w:rsid w:val="00221BC3"/>
    <w:rsid w:val="00227D80"/>
    <w:rsid w:val="002345A4"/>
    <w:rsid w:val="0023518B"/>
    <w:rsid w:val="00237895"/>
    <w:rsid w:val="002401EA"/>
    <w:rsid w:val="00241B74"/>
    <w:rsid w:val="00242C8B"/>
    <w:rsid w:val="0024403F"/>
    <w:rsid w:val="002468BF"/>
    <w:rsid w:val="00246DA9"/>
    <w:rsid w:val="00247F5F"/>
    <w:rsid w:val="002510C3"/>
    <w:rsid w:val="0025661E"/>
    <w:rsid w:val="00267279"/>
    <w:rsid w:val="002716EA"/>
    <w:rsid w:val="00276F81"/>
    <w:rsid w:val="00281D7B"/>
    <w:rsid w:val="0028615D"/>
    <w:rsid w:val="00293322"/>
    <w:rsid w:val="002944CA"/>
    <w:rsid w:val="00295CA1"/>
    <w:rsid w:val="00296F91"/>
    <w:rsid w:val="002975B4"/>
    <w:rsid w:val="002A3B57"/>
    <w:rsid w:val="002A4AD8"/>
    <w:rsid w:val="002B28FD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303E06"/>
    <w:rsid w:val="003071E5"/>
    <w:rsid w:val="003108F7"/>
    <w:rsid w:val="00314EDA"/>
    <w:rsid w:val="003161DC"/>
    <w:rsid w:val="00316B59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76E7E"/>
    <w:rsid w:val="003811A9"/>
    <w:rsid w:val="0039430F"/>
    <w:rsid w:val="003946FE"/>
    <w:rsid w:val="00394A9D"/>
    <w:rsid w:val="00396469"/>
    <w:rsid w:val="00396481"/>
    <w:rsid w:val="003A28A5"/>
    <w:rsid w:val="003B1737"/>
    <w:rsid w:val="003B1B2A"/>
    <w:rsid w:val="003B3284"/>
    <w:rsid w:val="003B431D"/>
    <w:rsid w:val="003C1583"/>
    <w:rsid w:val="003C19FC"/>
    <w:rsid w:val="003C1F78"/>
    <w:rsid w:val="003C5B91"/>
    <w:rsid w:val="003D3DC2"/>
    <w:rsid w:val="003D560B"/>
    <w:rsid w:val="003D62C1"/>
    <w:rsid w:val="003D6DD9"/>
    <w:rsid w:val="003E1DD5"/>
    <w:rsid w:val="003E20FC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7257"/>
    <w:rsid w:val="00421BF6"/>
    <w:rsid w:val="0042614E"/>
    <w:rsid w:val="004261BB"/>
    <w:rsid w:val="004265A5"/>
    <w:rsid w:val="00431CC4"/>
    <w:rsid w:val="004321CD"/>
    <w:rsid w:val="00434027"/>
    <w:rsid w:val="004345EE"/>
    <w:rsid w:val="00440A92"/>
    <w:rsid w:val="004463A0"/>
    <w:rsid w:val="00446DAA"/>
    <w:rsid w:val="00447805"/>
    <w:rsid w:val="00451016"/>
    <w:rsid w:val="0045569A"/>
    <w:rsid w:val="00462C62"/>
    <w:rsid w:val="004647DD"/>
    <w:rsid w:val="00464DEB"/>
    <w:rsid w:val="00466E24"/>
    <w:rsid w:val="00470A3A"/>
    <w:rsid w:val="0047293A"/>
    <w:rsid w:val="00472E80"/>
    <w:rsid w:val="00477C53"/>
    <w:rsid w:val="00481F08"/>
    <w:rsid w:val="0048617A"/>
    <w:rsid w:val="00486CCB"/>
    <w:rsid w:val="00487188"/>
    <w:rsid w:val="0049117E"/>
    <w:rsid w:val="00493819"/>
    <w:rsid w:val="00495705"/>
    <w:rsid w:val="00496DD4"/>
    <w:rsid w:val="004B2318"/>
    <w:rsid w:val="004B3C1B"/>
    <w:rsid w:val="004C317E"/>
    <w:rsid w:val="004C54E4"/>
    <w:rsid w:val="004C7173"/>
    <w:rsid w:val="004D038C"/>
    <w:rsid w:val="004D3C89"/>
    <w:rsid w:val="004E1D97"/>
    <w:rsid w:val="004E283C"/>
    <w:rsid w:val="004E2D4A"/>
    <w:rsid w:val="004E35A4"/>
    <w:rsid w:val="004E7DE0"/>
    <w:rsid w:val="004F1810"/>
    <w:rsid w:val="004F6690"/>
    <w:rsid w:val="0050206B"/>
    <w:rsid w:val="00517ED5"/>
    <w:rsid w:val="00522B05"/>
    <w:rsid w:val="00530A17"/>
    <w:rsid w:val="005329C8"/>
    <w:rsid w:val="0053639C"/>
    <w:rsid w:val="0053797D"/>
    <w:rsid w:val="00546756"/>
    <w:rsid w:val="005468E5"/>
    <w:rsid w:val="00551D55"/>
    <w:rsid w:val="00554FEE"/>
    <w:rsid w:val="00561167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C22B9"/>
    <w:rsid w:val="005C703B"/>
    <w:rsid w:val="005D0DB0"/>
    <w:rsid w:val="005D69D4"/>
    <w:rsid w:val="005D6A71"/>
    <w:rsid w:val="005E0657"/>
    <w:rsid w:val="005F39DD"/>
    <w:rsid w:val="005F6D0F"/>
    <w:rsid w:val="006056F3"/>
    <w:rsid w:val="006078DB"/>
    <w:rsid w:val="006148BB"/>
    <w:rsid w:val="006205A7"/>
    <w:rsid w:val="00620D37"/>
    <w:rsid w:val="006216C4"/>
    <w:rsid w:val="00624FB4"/>
    <w:rsid w:val="00625EAF"/>
    <w:rsid w:val="00626E9E"/>
    <w:rsid w:val="00633025"/>
    <w:rsid w:val="006374E3"/>
    <w:rsid w:val="006424DC"/>
    <w:rsid w:val="00643038"/>
    <w:rsid w:val="00644D98"/>
    <w:rsid w:val="00645401"/>
    <w:rsid w:val="006468A8"/>
    <w:rsid w:val="00646B0C"/>
    <w:rsid w:val="006526B0"/>
    <w:rsid w:val="00656322"/>
    <w:rsid w:val="00656A25"/>
    <w:rsid w:val="006607E4"/>
    <w:rsid w:val="00661696"/>
    <w:rsid w:val="00664447"/>
    <w:rsid w:val="006745DF"/>
    <w:rsid w:val="0067772E"/>
    <w:rsid w:val="006920FC"/>
    <w:rsid w:val="00692C15"/>
    <w:rsid w:val="00693561"/>
    <w:rsid w:val="0069373A"/>
    <w:rsid w:val="006942D4"/>
    <w:rsid w:val="00694598"/>
    <w:rsid w:val="00695FCE"/>
    <w:rsid w:val="006A41DB"/>
    <w:rsid w:val="006A45EA"/>
    <w:rsid w:val="006A577D"/>
    <w:rsid w:val="006B0621"/>
    <w:rsid w:val="006B1C7F"/>
    <w:rsid w:val="006B293A"/>
    <w:rsid w:val="006B4939"/>
    <w:rsid w:val="006B7A0D"/>
    <w:rsid w:val="006C0786"/>
    <w:rsid w:val="006C2AAF"/>
    <w:rsid w:val="006C43C3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A2D"/>
    <w:rsid w:val="006F7AB7"/>
    <w:rsid w:val="006F7D10"/>
    <w:rsid w:val="0070059E"/>
    <w:rsid w:val="00701541"/>
    <w:rsid w:val="00703E5E"/>
    <w:rsid w:val="00713D02"/>
    <w:rsid w:val="00716A8B"/>
    <w:rsid w:val="00716B81"/>
    <w:rsid w:val="00716E42"/>
    <w:rsid w:val="00717CA3"/>
    <w:rsid w:val="007223CF"/>
    <w:rsid w:val="00723122"/>
    <w:rsid w:val="007337AE"/>
    <w:rsid w:val="00742E84"/>
    <w:rsid w:val="00751C1F"/>
    <w:rsid w:val="00752CBB"/>
    <w:rsid w:val="00753940"/>
    <w:rsid w:val="00754A45"/>
    <w:rsid w:val="00756B12"/>
    <w:rsid w:val="00763DA3"/>
    <w:rsid w:val="00775411"/>
    <w:rsid w:val="0077545E"/>
    <w:rsid w:val="00776FB7"/>
    <w:rsid w:val="00786966"/>
    <w:rsid w:val="0079329D"/>
    <w:rsid w:val="00794D42"/>
    <w:rsid w:val="007962B0"/>
    <w:rsid w:val="007A02F3"/>
    <w:rsid w:val="007A084A"/>
    <w:rsid w:val="007A1A13"/>
    <w:rsid w:val="007A486B"/>
    <w:rsid w:val="007B34C5"/>
    <w:rsid w:val="007C0783"/>
    <w:rsid w:val="007C437A"/>
    <w:rsid w:val="007C55A5"/>
    <w:rsid w:val="007C6931"/>
    <w:rsid w:val="007D0F4E"/>
    <w:rsid w:val="007D1806"/>
    <w:rsid w:val="007D3761"/>
    <w:rsid w:val="007D6153"/>
    <w:rsid w:val="007E109C"/>
    <w:rsid w:val="007E1DEC"/>
    <w:rsid w:val="007E35D3"/>
    <w:rsid w:val="007E3D38"/>
    <w:rsid w:val="007F374B"/>
    <w:rsid w:val="007F4099"/>
    <w:rsid w:val="007F76F2"/>
    <w:rsid w:val="00802588"/>
    <w:rsid w:val="00812B52"/>
    <w:rsid w:val="008145E1"/>
    <w:rsid w:val="0081506D"/>
    <w:rsid w:val="0081598F"/>
    <w:rsid w:val="00823831"/>
    <w:rsid w:val="00827C7D"/>
    <w:rsid w:val="00831056"/>
    <w:rsid w:val="00837431"/>
    <w:rsid w:val="00841525"/>
    <w:rsid w:val="008441AD"/>
    <w:rsid w:val="00844518"/>
    <w:rsid w:val="008618F3"/>
    <w:rsid w:val="0086417A"/>
    <w:rsid w:val="0086581C"/>
    <w:rsid w:val="00873024"/>
    <w:rsid w:val="00873625"/>
    <w:rsid w:val="00881419"/>
    <w:rsid w:val="00882CA3"/>
    <w:rsid w:val="00883973"/>
    <w:rsid w:val="008940CB"/>
    <w:rsid w:val="008960EA"/>
    <w:rsid w:val="008969E1"/>
    <w:rsid w:val="008A6BC0"/>
    <w:rsid w:val="008B01BB"/>
    <w:rsid w:val="008B62E8"/>
    <w:rsid w:val="008B6EC7"/>
    <w:rsid w:val="008B72CB"/>
    <w:rsid w:val="008C13BC"/>
    <w:rsid w:val="008C37A8"/>
    <w:rsid w:val="008D00C8"/>
    <w:rsid w:val="008D15AE"/>
    <w:rsid w:val="008D3D47"/>
    <w:rsid w:val="008D4279"/>
    <w:rsid w:val="008E0FBF"/>
    <w:rsid w:val="008E1DEA"/>
    <w:rsid w:val="008E3571"/>
    <w:rsid w:val="008E5E06"/>
    <w:rsid w:val="008E5E7A"/>
    <w:rsid w:val="008E767A"/>
    <w:rsid w:val="008F0AC1"/>
    <w:rsid w:val="008F15A5"/>
    <w:rsid w:val="008F5CAF"/>
    <w:rsid w:val="008F5E94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267A"/>
    <w:rsid w:val="00950B44"/>
    <w:rsid w:val="00957209"/>
    <w:rsid w:val="009602A8"/>
    <w:rsid w:val="00962BB5"/>
    <w:rsid w:val="00964B17"/>
    <w:rsid w:val="009652C2"/>
    <w:rsid w:val="00970684"/>
    <w:rsid w:val="009712BA"/>
    <w:rsid w:val="00972EF7"/>
    <w:rsid w:val="00973999"/>
    <w:rsid w:val="0097428A"/>
    <w:rsid w:val="00977F7E"/>
    <w:rsid w:val="00991AFD"/>
    <w:rsid w:val="009A0229"/>
    <w:rsid w:val="009A342C"/>
    <w:rsid w:val="009A5CFE"/>
    <w:rsid w:val="009B1035"/>
    <w:rsid w:val="009C1359"/>
    <w:rsid w:val="009C724E"/>
    <w:rsid w:val="009D2384"/>
    <w:rsid w:val="009E01F6"/>
    <w:rsid w:val="009E17B6"/>
    <w:rsid w:val="009E6C29"/>
    <w:rsid w:val="009F0460"/>
    <w:rsid w:val="009F3D94"/>
    <w:rsid w:val="00A03ADA"/>
    <w:rsid w:val="00A0567D"/>
    <w:rsid w:val="00A06224"/>
    <w:rsid w:val="00A07680"/>
    <w:rsid w:val="00A125D9"/>
    <w:rsid w:val="00A15071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551D"/>
    <w:rsid w:val="00A4560F"/>
    <w:rsid w:val="00A52872"/>
    <w:rsid w:val="00A52FD2"/>
    <w:rsid w:val="00A56E37"/>
    <w:rsid w:val="00A61142"/>
    <w:rsid w:val="00A61936"/>
    <w:rsid w:val="00A64FFF"/>
    <w:rsid w:val="00A72D0D"/>
    <w:rsid w:val="00A77018"/>
    <w:rsid w:val="00A820A2"/>
    <w:rsid w:val="00A8366D"/>
    <w:rsid w:val="00A85F0D"/>
    <w:rsid w:val="00A976F6"/>
    <w:rsid w:val="00AA1AEA"/>
    <w:rsid w:val="00AA2E28"/>
    <w:rsid w:val="00AA450F"/>
    <w:rsid w:val="00AB15C9"/>
    <w:rsid w:val="00AB45ED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6B2C"/>
    <w:rsid w:val="00AE7272"/>
    <w:rsid w:val="00B000E3"/>
    <w:rsid w:val="00B01D70"/>
    <w:rsid w:val="00B034F8"/>
    <w:rsid w:val="00B04611"/>
    <w:rsid w:val="00B046F1"/>
    <w:rsid w:val="00B117FF"/>
    <w:rsid w:val="00B13D6C"/>
    <w:rsid w:val="00B154F2"/>
    <w:rsid w:val="00B17CDC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F35"/>
    <w:rsid w:val="00B4519D"/>
    <w:rsid w:val="00B572D8"/>
    <w:rsid w:val="00B65C61"/>
    <w:rsid w:val="00B66E80"/>
    <w:rsid w:val="00B7153D"/>
    <w:rsid w:val="00B71721"/>
    <w:rsid w:val="00B7501D"/>
    <w:rsid w:val="00B76FDA"/>
    <w:rsid w:val="00B82B0C"/>
    <w:rsid w:val="00B83328"/>
    <w:rsid w:val="00B9142C"/>
    <w:rsid w:val="00B91E97"/>
    <w:rsid w:val="00BA0095"/>
    <w:rsid w:val="00BA183F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E7E74"/>
    <w:rsid w:val="00BF02A9"/>
    <w:rsid w:val="00BF0AA8"/>
    <w:rsid w:val="00C034AA"/>
    <w:rsid w:val="00C056D6"/>
    <w:rsid w:val="00C064CF"/>
    <w:rsid w:val="00C1049A"/>
    <w:rsid w:val="00C111A7"/>
    <w:rsid w:val="00C12E3D"/>
    <w:rsid w:val="00C1459B"/>
    <w:rsid w:val="00C169D3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63C0"/>
    <w:rsid w:val="00C665FB"/>
    <w:rsid w:val="00C67207"/>
    <w:rsid w:val="00C76645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7FD5"/>
    <w:rsid w:val="00CB1BE1"/>
    <w:rsid w:val="00CB6E4B"/>
    <w:rsid w:val="00CC4195"/>
    <w:rsid w:val="00CD2F1B"/>
    <w:rsid w:val="00CD426D"/>
    <w:rsid w:val="00CD5DAF"/>
    <w:rsid w:val="00CE0E23"/>
    <w:rsid w:val="00CE3559"/>
    <w:rsid w:val="00CE475E"/>
    <w:rsid w:val="00CF0F9A"/>
    <w:rsid w:val="00CF1D2C"/>
    <w:rsid w:val="00CF2277"/>
    <w:rsid w:val="00CF3377"/>
    <w:rsid w:val="00D025E5"/>
    <w:rsid w:val="00D046E5"/>
    <w:rsid w:val="00D050E0"/>
    <w:rsid w:val="00D07A39"/>
    <w:rsid w:val="00D16DE6"/>
    <w:rsid w:val="00D231B7"/>
    <w:rsid w:val="00D23D50"/>
    <w:rsid w:val="00D2480A"/>
    <w:rsid w:val="00D2645E"/>
    <w:rsid w:val="00D32C6A"/>
    <w:rsid w:val="00D40C68"/>
    <w:rsid w:val="00D41DF1"/>
    <w:rsid w:val="00D470EA"/>
    <w:rsid w:val="00D537DB"/>
    <w:rsid w:val="00D634A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50A8B"/>
    <w:rsid w:val="00E51E7E"/>
    <w:rsid w:val="00E56065"/>
    <w:rsid w:val="00E60944"/>
    <w:rsid w:val="00E66F06"/>
    <w:rsid w:val="00E7185F"/>
    <w:rsid w:val="00E72821"/>
    <w:rsid w:val="00E75D57"/>
    <w:rsid w:val="00E80627"/>
    <w:rsid w:val="00E81331"/>
    <w:rsid w:val="00E82F7C"/>
    <w:rsid w:val="00E848CD"/>
    <w:rsid w:val="00E855C3"/>
    <w:rsid w:val="00E96357"/>
    <w:rsid w:val="00E97F9A"/>
    <w:rsid w:val="00EA6986"/>
    <w:rsid w:val="00EB0179"/>
    <w:rsid w:val="00EB1F20"/>
    <w:rsid w:val="00EB344E"/>
    <w:rsid w:val="00EB6460"/>
    <w:rsid w:val="00EB74F5"/>
    <w:rsid w:val="00EC1000"/>
    <w:rsid w:val="00EC36F7"/>
    <w:rsid w:val="00EC7D8F"/>
    <w:rsid w:val="00ED280A"/>
    <w:rsid w:val="00ED3C6B"/>
    <w:rsid w:val="00ED7B5C"/>
    <w:rsid w:val="00EE1FEE"/>
    <w:rsid w:val="00EE57F5"/>
    <w:rsid w:val="00EF1DB2"/>
    <w:rsid w:val="00EF7364"/>
    <w:rsid w:val="00F00B0D"/>
    <w:rsid w:val="00F023F4"/>
    <w:rsid w:val="00F0720C"/>
    <w:rsid w:val="00F1032B"/>
    <w:rsid w:val="00F10C80"/>
    <w:rsid w:val="00F21826"/>
    <w:rsid w:val="00F2296C"/>
    <w:rsid w:val="00F30A9F"/>
    <w:rsid w:val="00F31BB0"/>
    <w:rsid w:val="00F513AE"/>
    <w:rsid w:val="00F527E6"/>
    <w:rsid w:val="00F53191"/>
    <w:rsid w:val="00F53633"/>
    <w:rsid w:val="00F56DAA"/>
    <w:rsid w:val="00F56FED"/>
    <w:rsid w:val="00F57BC7"/>
    <w:rsid w:val="00F60F8A"/>
    <w:rsid w:val="00F708BD"/>
    <w:rsid w:val="00F70F0D"/>
    <w:rsid w:val="00F75DB5"/>
    <w:rsid w:val="00F80A54"/>
    <w:rsid w:val="00F810F5"/>
    <w:rsid w:val="00F84A48"/>
    <w:rsid w:val="00F868EA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206F"/>
    <w:rsid w:val="00FC35E6"/>
    <w:rsid w:val="00FC7B0D"/>
    <w:rsid w:val="00FD1D3C"/>
    <w:rsid w:val="00FD57B5"/>
    <w:rsid w:val="00FE2459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styleId="ListParagraph">
    <w:name w:val="List Paragraph"/>
    <w:aliases w:val="RSC Ed List Paragraph"/>
    <w:basedOn w:val="Normal"/>
    <w:link w:val="ListParagraphChar"/>
    <w:uiPriority w:val="34"/>
    <w:qFormat/>
    <w:rsid w:val="0043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F7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382"/>
    <w:rPr>
      <w:rFonts w:ascii="Arial" w:hAnsi="Arial" w:cs="Arial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RSC Ed Footnote Text"/>
    <w:basedOn w:val="RSCEdNumbered"/>
    <w:link w:val="FootnoteTextChar"/>
    <w:qFormat/>
    <w:rsid w:val="00411F2B"/>
  </w:style>
  <w:style w:type="character" w:customStyle="1" w:styleId="FootnoteTextChar">
    <w:name w:val="Footnote Text Char"/>
    <w:aliases w:val="RSC Ed Footnote Text Char"/>
    <w:basedOn w:val="DefaultParagraphFont"/>
    <w:link w:val="FootnoteText"/>
    <w:rsid w:val="00411F2B"/>
    <w:rPr>
      <w:rFonts w:ascii="Arial" w:hAnsi="Arial" w:cs="Arial"/>
      <w:lang w:eastAsia="zh-CN"/>
    </w:rPr>
  </w:style>
  <w:style w:type="character" w:styleId="FootnoteReference">
    <w:name w:val="footnote reference"/>
    <w:aliases w:val="RSC Education"/>
    <w:basedOn w:val="DefaultParagraphFont"/>
    <w:rsid w:val="002118A2"/>
    <w:rPr>
      <w:vertAlign w:val="superscript"/>
    </w:rPr>
  </w:style>
  <w:style w:type="paragraph" w:styleId="Footer">
    <w:name w:val="footer"/>
    <w:aliases w:val="RSC Ed Footer"/>
    <w:basedOn w:val="Normal"/>
    <w:link w:val="FooterChar"/>
    <w:uiPriority w:val="99"/>
    <w:qFormat/>
    <w:rsid w:val="007F7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7F76F2"/>
    <w:rPr>
      <w:sz w:val="24"/>
      <w:szCs w:val="24"/>
      <w:lang w:eastAsia="zh-CN"/>
    </w:r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EdNumbered">
    <w:name w:val="RSC Ed Numbered"/>
    <w:basedOn w:val="ListParagraph"/>
    <w:link w:val="RSCEdNumberedChar"/>
    <w:qFormat/>
    <w:rsid w:val="00411F2B"/>
    <w:pPr>
      <w:numPr>
        <w:numId w:val="8"/>
      </w:numPr>
    </w:pPr>
  </w:style>
  <w:style w:type="character" w:customStyle="1" w:styleId="ListParagraphChar">
    <w:name w:val="List Paragraph Char"/>
    <w:aliases w:val="RSC Ed List Paragraph Char"/>
    <w:basedOn w:val="DefaultParagraphFont"/>
    <w:link w:val="ListParagraph"/>
    <w:uiPriority w:val="34"/>
    <w:rsid w:val="00411F2B"/>
    <w:rPr>
      <w:rFonts w:ascii="Arial" w:hAnsi="Arial" w:cs="Arial"/>
      <w:lang w:eastAsia="zh-CN"/>
    </w:rPr>
  </w:style>
  <w:style w:type="character" w:customStyle="1" w:styleId="RSCEdNumberedChar">
    <w:name w:val="RSC Ed Numbered Char"/>
    <w:basedOn w:val="ListParagraphChar"/>
    <w:link w:val="RSCEdNumbered"/>
    <w:rsid w:val="00411F2B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FD1D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D1D3C"/>
    <w:pPr>
      <w:spacing w:after="200" w:line="276" w:lineRule="auto"/>
      <w:jc w:val="left"/>
      <w:outlineLvl w:val="9"/>
    </w:pPr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FD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1D3C"/>
    <w:rPr>
      <w:rFonts w:ascii="Tahoma" w:hAnsi="Tahoma" w:cs="Tahoma"/>
      <w:sz w:val="16"/>
      <w:szCs w:val="16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C735F"/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0C735F"/>
    <w:pPr>
      <w:spacing w:after="0" w:line="240" w:lineRule="auto"/>
      <w:ind w:left="0" w:firstLine="0"/>
      <w:jc w:val="left"/>
    </w:pPr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645401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3258-A4F7-4426-93B1-EDAF2857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18</TotalTime>
  <Pages>3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Society of Chemistry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cs355</dc:creator>
  <cp:lastModifiedBy>david hankey</cp:lastModifiedBy>
  <cp:revision>8</cp:revision>
  <cp:lastPrinted>2012-04-18T08:40:00Z</cp:lastPrinted>
  <dcterms:created xsi:type="dcterms:W3CDTF">2017-06-26T09:32:00Z</dcterms:created>
  <dcterms:modified xsi:type="dcterms:W3CDTF">2020-04-01T16:24:00Z</dcterms:modified>
</cp:coreProperties>
</file>