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12A10" w14:textId="77777777" w:rsidR="00483939" w:rsidRPr="001201CD" w:rsidRDefault="00483939" w:rsidP="00743D61">
      <w:pPr>
        <w:pStyle w:val="PGWorksheetHeading"/>
        <w:tabs>
          <w:tab w:val="left" w:leader="dot" w:pos="6946"/>
          <w:tab w:val="left" w:pos="7088"/>
          <w:tab w:val="right" w:leader="dot" w:pos="9026"/>
        </w:tabs>
        <w:spacing w:after="240"/>
        <w:rPr>
          <w:rFonts w:cs="Arial"/>
          <w:color w:val="5F5F5F"/>
          <w:sz w:val="22"/>
        </w:rPr>
      </w:pPr>
      <w:bookmarkStart w:id="0" w:name="_Hlk522532863"/>
      <w:bookmarkStart w:id="1" w:name="_Hlk522533286"/>
      <w:r w:rsidRPr="001201CD">
        <w:rPr>
          <w:rFonts w:cs="Arial"/>
          <w:color w:val="5F5F5F"/>
          <w:sz w:val="22"/>
        </w:rPr>
        <w:t>N</w:t>
      </w:r>
      <w:bookmarkStart w:id="2" w:name="_Hlk522532880"/>
      <w:r w:rsidRPr="001201CD">
        <w:rPr>
          <w:rFonts w:cs="Arial"/>
          <w:color w:val="5F5F5F"/>
          <w:sz w:val="22"/>
        </w:rPr>
        <w:t>ame:</w:t>
      </w:r>
      <w:r w:rsidRPr="001201CD">
        <w:rPr>
          <w:rFonts w:cs="Arial"/>
          <w:b w:val="0"/>
          <w:color w:val="5F5F5F"/>
          <w:sz w:val="22"/>
        </w:rPr>
        <w:tab/>
      </w:r>
      <w:r w:rsidRPr="001201CD">
        <w:rPr>
          <w:rFonts w:cs="Arial"/>
          <w:b w:val="0"/>
          <w:color w:val="5F5F5F"/>
          <w:sz w:val="22"/>
        </w:rPr>
        <w:tab/>
      </w:r>
      <w:r>
        <w:rPr>
          <w:rFonts w:cs="Arial"/>
          <w:color w:val="5F5F5F"/>
          <w:sz w:val="22"/>
        </w:rPr>
        <w:t>Class</w:t>
      </w:r>
      <w:r w:rsidRPr="001201CD">
        <w:rPr>
          <w:rFonts w:cs="Arial"/>
          <w:color w:val="5F5F5F"/>
          <w:sz w:val="22"/>
        </w:rPr>
        <w:t xml:space="preserve">: </w:t>
      </w:r>
      <w:r w:rsidRPr="001201CD">
        <w:rPr>
          <w:rFonts w:cs="Arial"/>
          <w:b w:val="0"/>
          <w:color w:val="5F5F5F"/>
          <w:sz w:val="22"/>
        </w:rPr>
        <w:tab/>
      </w:r>
      <w:r w:rsidRPr="001201CD">
        <w:rPr>
          <w:rFonts w:cs="Arial"/>
          <w:color w:val="5F5F5F"/>
          <w:sz w:val="22"/>
        </w:rPr>
        <w:t xml:space="preserve"> </w:t>
      </w:r>
    </w:p>
    <w:p w14:paraId="49878C11" w14:textId="77777777" w:rsidR="00483939" w:rsidRDefault="00483939" w:rsidP="00483939">
      <w:pPr>
        <w:pStyle w:val="PGWorksheetHeading"/>
        <w:pBdr>
          <w:top w:val="single" w:sz="4" w:space="1" w:color="auto"/>
        </w:pBdr>
        <w:tabs>
          <w:tab w:val="left" w:pos="4111"/>
          <w:tab w:val="left" w:pos="7088"/>
          <w:tab w:val="right" w:pos="9026"/>
        </w:tabs>
        <w:spacing w:after="120" w:line="240" w:lineRule="auto"/>
        <w:rPr>
          <w:rFonts w:cs="Arial"/>
          <w:color w:val="auto"/>
          <w:sz w:val="22"/>
        </w:rPr>
      </w:pPr>
      <w:r>
        <w:rPr>
          <w:rFonts w:cs="Arial"/>
          <w:color w:val="auto"/>
          <w:sz w:val="22"/>
        </w:rPr>
        <w:t xml:space="preserve"> </w:t>
      </w:r>
      <w:bookmarkEnd w:id="0"/>
    </w:p>
    <w:bookmarkEnd w:id="1"/>
    <w:bookmarkEnd w:id="2"/>
    <w:p w14:paraId="1F24FC10" w14:textId="77777777" w:rsidR="005254A7" w:rsidRPr="003B01DA" w:rsidRDefault="047DA216" w:rsidP="00616F72">
      <w:pPr>
        <w:pStyle w:val="Tasknumber"/>
      </w:pPr>
      <w:r>
        <w:t>Task 1</w:t>
      </w:r>
      <w:bookmarkStart w:id="3" w:name="_GoBack"/>
      <w:bookmarkEnd w:id="3"/>
    </w:p>
    <w:p w14:paraId="705CCCA6" w14:textId="07C11528" w:rsidR="00846E8A" w:rsidRDefault="047DA216" w:rsidP="00E54E68">
      <w:pPr>
        <w:pStyle w:val="Tasktext"/>
      </w:pPr>
      <w:r>
        <w:t>Downhill mountain biking is a dang</w:t>
      </w:r>
      <w:r w:rsidR="00A73799">
        <w:t>erous sport. Riders wear protective clothing and accessories to reduce the risk of injury while remaining as agile as possible</w:t>
      </w:r>
      <w:r>
        <w:t xml:space="preserve">. </w:t>
      </w:r>
      <w:r w:rsidR="00E54E68">
        <w:t xml:space="preserve">The bike itself must be extremely durable and reliable. </w:t>
      </w:r>
      <w:r w:rsidR="00D639FA">
        <w:t>How might Kevlar be used to protect the rider and improve the performance of the bike?</w:t>
      </w:r>
    </w:p>
    <w:p w14:paraId="594CD372" w14:textId="03C4164A" w:rsidR="079D9A1B" w:rsidRDefault="002B4A20" w:rsidP="0006016F">
      <w:pPr>
        <w:pStyle w:val="Taskanswer"/>
        <w:jc w:val="center"/>
      </w:pPr>
      <w:r>
        <w:rPr>
          <w:noProof/>
        </w:rPr>
        <w:drawing>
          <wp:inline distT="0" distB="0" distL="0" distR="0" wp14:anchorId="1497D6E6" wp14:editId="2B108DDA">
            <wp:extent cx="5647055" cy="2886075"/>
            <wp:effectExtent l="0" t="0" r="0" b="9525"/>
            <wp:docPr id="1" name="Picture 1" descr="A person flying through the air while riding a motorcycle down a dirt roa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untain_biker_shutterstock_62885046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77"/>
                    <a:stretch/>
                  </pic:blipFill>
                  <pic:spPr bwMode="auto">
                    <a:xfrm>
                      <a:off x="0" y="0"/>
                      <a:ext cx="5699055" cy="2912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5A77F" w14:textId="77777777" w:rsidR="00483939" w:rsidRDefault="00483939" w:rsidP="00483939">
      <w:pPr>
        <w:pBdr>
          <w:between w:val="single" w:sz="4" w:space="1" w:color="auto"/>
        </w:pBdr>
        <w:spacing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52A8C014" w14:textId="6ADDFE5D" w:rsidR="00483939" w:rsidRDefault="00483939" w:rsidP="00483939">
      <w:pPr>
        <w:pBdr>
          <w:between w:val="single" w:sz="4" w:space="1" w:color="auto"/>
        </w:pBdr>
        <w:spacing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6174383C" w14:textId="429E38C7" w:rsidR="00483939" w:rsidRDefault="00483939" w:rsidP="00483939">
      <w:pPr>
        <w:pBdr>
          <w:between w:val="single" w:sz="4" w:space="1" w:color="auto"/>
        </w:pBdr>
        <w:spacing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4AF5021C" w14:textId="345EC184" w:rsidR="00483939" w:rsidRDefault="00483939" w:rsidP="00483939">
      <w:pPr>
        <w:pBdr>
          <w:between w:val="single" w:sz="4" w:space="1" w:color="auto"/>
        </w:pBdr>
        <w:spacing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3232BA86" w14:textId="5F2A6ACA" w:rsidR="00483939" w:rsidRDefault="00483939" w:rsidP="00483939">
      <w:pPr>
        <w:pBdr>
          <w:between w:val="single" w:sz="4" w:space="1" w:color="auto"/>
        </w:pBdr>
        <w:spacing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794FA57D" w14:textId="7F8CB201" w:rsidR="00483939" w:rsidRDefault="00483939" w:rsidP="00483939">
      <w:pPr>
        <w:pBdr>
          <w:between w:val="single" w:sz="4" w:space="1" w:color="auto"/>
        </w:pBdr>
        <w:spacing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5395CB78" w14:textId="34ABA538" w:rsidR="00483939" w:rsidRDefault="00483939" w:rsidP="00483939">
      <w:pPr>
        <w:pBdr>
          <w:between w:val="single" w:sz="4" w:space="1" w:color="auto"/>
        </w:pBdr>
        <w:spacing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37EE1B07" w14:textId="448FB289" w:rsidR="00483939" w:rsidRDefault="00483939" w:rsidP="00483939">
      <w:pPr>
        <w:pBdr>
          <w:between w:val="single" w:sz="4" w:space="1" w:color="auto"/>
        </w:pBdr>
        <w:spacing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57C10730" w14:textId="233D98FA" w:rsidR="00483939" w:rsidRDefault="00483939" w:rsidP="00483939">
      <w:pPr>
        <w:pBdr>
          <w:between w:val="single" w:sz="4" w:space="1" w:color="auto"/>
        </w:pBdr>
        <w:spacing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0D226ED0" w14:textId="00CAE58F" w:rsidR="00483939" w:rsidRDefault="00483939" w:rsidP="00483939">
      <w:pPr>
        <w:pBdr>
          <w:between w:val="single" w:sz="4" w:space="1" w:color="auto"/>
        </w:pBdr>
        <w:spacing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02D54265" w14:textId="4A60CCF2" w:rsidR="00483939" w:rsidRDefault="00483939" w:rsidP="00483939">
      <w:pPr>
        <w:pBdr>
          <w:between w:val="single" w:sz="4" w:space="1" w:color="auto"/>
        </w:pBdr>
        <w:spacing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7EA34459" w14:textId="77777777" w:rsidR="00483939" w:rsidRDefault="00483939" w:rsidP="00483939">
      <w:pPr>
        <w:pBdr>
          <w:between w:val="single" w:sz="4" w:space="1" w:color="auto"/>
        </w:pBdr>
        <w:spacing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073607C0" w14:textId="77777777" w:rsidR="00483939" w:rsidRDefault="00483939" w:rsidP="00483939">
      <w:pPr>
        <w:pBdr>
          <w:between w:val="single" w:sz="4" w:space="1" w:color="auto"/>
        </w:pBdr>
        <w:spacing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55C31AFD" w14:textId="3ED40700" w:rsidR="000431AB" w:rsidRPr="003B01DA" w:rsidRDefault="047DA216" w:rsidP="047DA216">
      <w:pPr>
        <w:rPr>
          <w:rFonts w:ascii="Arial" w:eastAsia="Arial" w:hAnsi="Arial" w:cs="Arial"/>
          <w:b/>
          <w:bCs/>
          <w:sz w:val="28"/>
          <w:szCs w:val="28"/>
        </w:rPr>
      </w:pPr>
      <w:r w:rsidRPr="047DA216">
        <w:rPr>
          <w:rFonts w:ascii="Arial" w:eastAsia="Arial" w:hAnsi="Arial" w:cs="Arial"/>
          <w:b/>
          <w:bCs/>
          <w:sz w:val="28"/>
          <w:szCs w:val="28"/>
        </w:rPr>
        <w:lastRenderedPageBreak/>
        <w:t>Task 2</w:t>
      </w:r>
    </w:p>
    <w:p w14:paraId="1A80B0F9" w14:textId="228390D1" w:rsidR="000431AB" w:rsidRDefault="002B4A20" w:rsidP="00D639FA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2C575A20" wp14:editId="0338A241">
            <wp:extent cx="5708530" cy="3648625"/>
            <wp:effectExtent l="0" t="0" r="6985" b="9525"/>
            <wp:docPr id="4" name="Picture 4" descr="A truck driving down a dirt roa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radley_tan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935" cy="368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FF127" w14:textId="49D216A9" w:rsidR="000431AB" w:rsidRDefault="00BC2303" w:rsidP="047DA216">
      <w:pPr>
        <w:rPr>
          <w:rFonts w:ascii="Arial" w:eastAsia="Arial" w:hAnsi="Arial" w:cs="Arial"/>
          <w:lang w:val="en-US"/>
        </w:rPr>
      </w:pPr>
      <w:r>
        <w:rPr>
          <w:rFonts w:ascii="Arial" w:eastAsia="Arial" w:hAnsi="Arial" w:cs="Arial"/>
          <w:lang w:val="en-US"/>
        </w:rPr>
        <w:t xml:space="preserve">The </w:t>
      </w:r>
      <w:r w:rsidR="047DA216" w:rsidRPr="047DA216">
        <w:rPr>
          <w:rFonts w:ascii="Arial" w:eastAsia="Arial" w:hAnsi="Arial" w:cs="Arial"/>
          <w:lang w:val="en-US"/>
        </w:rPr>
        <w:t xml:space="preserve">Bradley </w:t>
      </w:r>
      <w:r>
        <w:rPr>
          <w:rFonts w:ascii="Arial" w:eastAsia="Arial" w:hAnsi="Arial" w:cs="Arial"/>
          <w:lang w:val="en-US"/>
        </w:rPr>
        <w:t>F</w:t>
      </w:r>
      <w:r w:rsidR="047DA216" w:rsidRPr="047DA216">
        <w:rPr>
          <w:rFonts w:ascii="Arial" w:eastAsia="Arial" w:hAnsi="Arial" w:cs="Arial"/>
          <w:lang w:val="en-US"/>
        </w:rPr>
        <w:t>ighting Vehic</w:t>
      </w:r>
      <w:r w:rsidR="00D639FA">
        <w:rPr>
          <w:rFonts w:ascii="Arial" w:eastAsia="Arial" w:hAnsi="Arial" w:cs="Arial"/>
          <w:lang w:val="en-US"/>
        </w:rPr>
        <w:t>le incorporates Kevlar</w:t>
      </w:r>
      <w:r>
        <w:rPr>
          <w:rFonts w:ascii="Arial" w:eastAsia="Arial" w:hAnsi="Arial" w:cs="Arial"/>
          <w:lang w:val="en-US"/>
        </w:rPr>
        <w:t xml:space="preserve"> into the </w:t>
      </w:r>
      <w:proofErr w:type="spellStart"/>
      <w:r w:rsidR="00232213">
        <w:rPr>
          <w:rFonts w:ascii="Arial" w:eastAsia="Arial" w:hAnsi="Arial" w:cs="Arial"/>
          <w:lang w:val="en-US"/>
        </w:rPr>
        <w:t>armour</w:t>
      </w:r>
      <w:proofErr w:type="spellEnd"/>
      <w:r>
        <w:rPr>
          <w:rFonts w:ascii="Arial" w:eastAsia="Arial" w:hAnsi="Arial" w:cs="Arial"/>
          <w:lang w:val="en-US"/>
        </w:rPr>
        <w:t xml:space="preserve"> on the vehicle. What makes Kevlar</w:t>
      </w:r>
      <w:r w:rsidR="047DA216" w:rsidRPr="047DA216">
        <w:rPr>
          <w:rFonts w:ascii="Arial" w:eastAsia="Arial" w:hAnsi="Arial" w:cs="Arial"/>
          <w:lang w:val="en-US"/>
        </w:rPr>
        <w:t xml:space="preserve"> suitable for use in this </w:t>
      </w:r>
      <w:r w:rsidR="00232213">
        <w:rPr>
          <w:rFonts w:ascii="Arial" w:eastAsia="Arial" w:hAnsi="Arial" w:cs="Arial"/>
          <w:lang w:val="en-US"/>
        </w:rPr>
        <w:t>kind of</w:t>
      </w:r>
      <w:r w:rsidR="047DA216" w:rsidRPr="047DA216">
        <w:rPr>
          <w:rFonts w:ascii="Arial" w:eastAsia="Arial" w:hAnsi="Arial" w:cs="Arial"/>
          <w:lang w:val="en-US"/>
        </w:rPr>
        <w:t xml:space="preserve"> vehicle?</w:t>
      </w:r>
    </w:p>
    <w:p w14:paraId="051B5782" w14:textId="77777777" w:rsidR="00483939" w:rsidRDefault="00483939" w:rsidP="00483939">
      <w:pPr>
        <w:pBdr>
          <w:between w:val="single" w:sz="4" w:space="1" w:color="auto"/>
        </w:pBdr>
        <w:spacing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04F8CEA7" w14:textId="77777777" w:rsidR="00483939" w:rsidRDefault="00483939" w:rsidP="00483939">
      <w:pPr>
        <w:pBdr>
          <w:between w:val="single" w:sz="4" w:space="1" w:color="auto"/>
        </w:pBdr>
        <w:spacing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581C8787" w14:textId="77777777" w:rsidR="00483939" w:rsidRDefault="00483939" w:rsidP="00483939">
      <w:pPr>
        <w:pBdr>
          <w:between w:val="single" w:sz="4" w:space="1" w:color="auto"/>
        </w:pBdr>
        <w:spacing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59881BFC" w14:textId="77777777" w:rsidR="00483939" w:rsidRDefault="00483939" w:rsidP="00483939">
      <w:pPr>
        <w:pBdr>
          <w:between w:val="single" w:sz="4" w:space="1" w:color="auto"/>
        </w:pBdr>
        <w:spacing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55A6797F" w14:textId="77777777" w:rsidR="00483939" w:rsidRDefault="00483939" w:rsidP="00483939">
      <w:pPr>
        <w:pBdr>
          <w:between w:val="single" w:sz="4" w:space="1" w:color="auto"/>
        </w:pBdr>
        <w:spacing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6E8FED01" w14:textId="77777777" w:rsidR="00483939" w:rsidRDefault="00483939" w:rsidP="00483939">
      <w:pPr>
        <w:pBdr>
          <w:between w:val="single" w:sz="4" w:space="1" w:color="auto"/>
        </w:pBdr>
        <w:spacing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22842079" w14:textId="77777777" w:rsidR="00483939" w:rsidRDefault="00483939" w:rsidP="00483939">
      <w:pPr>
        <w:pBdr>
          <w:between w:val="single" w:sz="4" w:space="1" w:color="auto"/>
        </w:pBdr>
        <w:spacing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41DE8505" w14:textId="77777777" w:rsidR="00483939" w:rsidRDefault="00483939" w:rsidP="00483939">
      <w:pPr>
        <w:pBdr>
          <w:between w:val="single" w:sz="4" w:space="1" w:color="auto"/>
        </w:pBdr>
        <w:spacing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10A1DA19" w14:textId="77777777" w:rsidR="00483939" w:rsidRDefault="00483939" w:rsidP="00483939">
      <w:pPr>
        <w:pBdr>
          <w:between w:val="single" w:sz="4" w:space="1" w:color="auto"/>
        </w:pBdr>
        <w:spacing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2C38BD49" w14:textId="28A39BCB" w:rsidR="00483939" w:rsidRDefault="00483939" w:rsidP="00483939">
      <w:pPr>
        <w:pBdr>
          <w:between w:val="single" w:sz="4" w:space="1" w:color="auto"/>
        </w:pBdr>
        <w:spacing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279C8C6B" w14:textId="3BC3BE43" w:rsidR="00483939" w:rsidRDefault="00483939" w:rsidP="00483939">
      <w:pPr>
        <w:pBdr>
          <w:between w:val="single" w:sz="4" w:space="1" w:color="auto"/>
        </w:pBdr>
        <w:spacing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5F66DE90" w14:textId="77777777" w:rsidR="00483939" w:rsidRDefault="00483939" w:rsidP="00483939">
      <w:pPr>
        <w:pBdr>
          <w:between w:val="single" w:sz="4" w:space="1" w:color="auto"/>
        </w:pBdr>
        <w:spacing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1840D413" w14:textId="08752C6F" w:rsidR="00483939" w:rsidRDefault="00483939" w:rsidP="00483939">
      <w:pPr>
        <w:pBdr>
          <w:between w:val="single" w:sz="4" w:space="1" w:color="auto"/>
        </w:pBdr>
        <w:spacing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451D2C3E" w14:textId="7227E218" w:rsidR="001A1E65" w:rsidRDefault="00483939" w:rsidP="004B654D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br w:type="page"/>
      </w:r>
      <w:r w:rsidR="00A12B6B" w:rsidRPr="00A12B6B">
        <w:rPr>
          <w:rFonts w:ascii="Arial" w:eastAsia="Arial" w:hAnsi="Arial" w:cs="Arial"/>
          <w:b/>
          <w:bCs/>
          <w:sz w:val="28"/>
          <w:szCs w:val="28"/>
        </w:rPr>
        <w:lastRenderedPageBreak/>
        <w:t>Tas</w:t>
      </w:r>
      <w:r w:rsidR="00232213">
        <w:rPr>
          <w:rFonts w:ascii="Arial" w:eastAsia="Arial" w:hAnsi="Arial" w:cs="Arial"/>
          <w:b/>
          <w:bCs/>
          <w:sz w:val="28"/>
          <w:szCs w:val="28"/>
        </w:rPr>
        <w:t>k 3</w:t>
      </w:r>
      <w:r w:rsidR="00A12B6B" w:rsidRPr="00A12B6B"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3310AADA" w14:textId="213A5F01" w:rsidR="004E1F3E" w:rsidRDefault="002B4A20" w:rsidP="004E1F3E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noProof/>
          <w:sz w:val="28"/>
          <w:szCs w:val="28"/>
        </w:rPr>
        <w:drawing>
          <wp:inline distT="0" distB="0" distL="0" distR="0" wp14:anchorId="575B7052" wp14:editId="06B1F9F8">
            <wp:extent cx="5666740" cy="1850323"/>
            <wp:effectExtent l="0" t="0" r="0" b="0"/>
            <wp:docPr id="5" name="Picture 5" descr="A person sitting at a tabl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signer_maker_shutterstock_70027446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75"/>
                    <a:stretch/>
                  </pic:blipFill>
                  <pic:spPr bwMode="auto">
                    <a:xfrm>
                      <a:off x="0" y="0"/>
                      <a:ext cx="5703391" cy="186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909F7" w14:textId="01AD0E2F" w:rsidR="004E1F3E" w:rsidRDefault="004E1F3E" w:rsidP="00483939">
      <w:pPr>
        <w:spacing w:after="0"/>
        <w:rPr>
          <w:rFonts w:ascii="Arial" w:eastAsia="Arial" w:hAnsi="Arial" w:cs="Arial"/>
          <w:bCs/>
        </w:rPr>
      </w:pPr>
      <w:r w:rsidRPr="004E1F3E">
        <w:rPr>
          <w:rFonts w:ascii="Arial" w:eastAsia="Arial" w:hAnsi="Arial" w:cs="Arial"/>
          <w:bCs/>
        </w:rPr>
        <w:t xml:space="preserve">Silver is a popular choice </w:t>
      </w:r>
      <w:r>
        <w:rPr>
          <w:rFonts w:ascii="Arial" w:eastAsia="Arial" w:hAnsi="Arial" w:cs="Arial"/>
          <w:bCs/>
        </w:rPr>
        <w:t xml:space="preserve">for use in Precious Metal Clay. </w:t>
      </w:r>
      <w:r w:rsidR="00D72E04">
        <w:rPr>
          <w:rFonts w:ascii="Arial" w:eastAsia="Arial" w:hAnsi="Arial" w:cs="Arial"/>
          <w:bCs/>
        </w:rPr>
        <w:t xml:space="preserve">List some of the advantages that </w:t>
      </w:r>
      <w:r w:rsidR="008E1DF6">
        <w:rPr>
          <w:rFonts w:ascii="Arial" w:eastAsia="Arial" w:hAnsi="Arial" w:cs="Arial"/>
          <w:bCs/>
        </w:rPr>
        <w:t>PMC</w:t>
      </w:r>
      <w:r>
        <w:rPr>
          <w:rFonts w:ascii="Arial" w:eastAsia="Arial" w:hAnsi="Arial" w:cs="Arial"/>
          <w:bCs/>
        </w:rPr>
        <w:t xml:space="preserve"> </w:t>
      </w:r>
      <w:r w:rsidR="008E1DF6">
        <w:rPr>
          <w:rFonts w:ascii="Arial" w:eastAsia="Arial" w:hAnsi="Arial" w:cs="Arial"/>
          <w:bCs/>
        </w:rPr>
        <w:t xml:space="preserve">offers </w:t>
      </w:r>
      <w:r>
        <w:rPr>
          <w:rFonts w:ascii="Arial" w:eastAsia="Arial" w:hAnsi="Arial" w:cs="Arial"/>
          <w:bCs/>
        </w:rPr>
        <w:t xml:space="preserve">to both the professional and hobbyist </w:t>
      </w:r>
      <w:r w:rsidR="008E1DF6">
        <w:rPr>
          <w:rFonts w:ascii="Arial" w:eastAsia="Arial" w:hAnsi="Arial" w:cs="Arial"/>
          <w:bCs/>
        </w:rPr>
        <w:t>j</w:t>
      </w:r>
      <w:r>
        <w:rPr>
          <w:rFonts w:ascii="Arial" w:eastAsia="Arial" w:hAnsi="Arial" w:cs="Arial"/>
          <w:bCs/>
        </w:rPr>
        <w:t>ewellery designers.</w:t>
      </w:r>
    </w:p>
    <w:p w14:paraId="08F67104" w14:textId="3F396A92" w:rsidR="00483939" w:rsidRDefault="00483939" w:rsidP="00483939">
      <w:pPr>
        <w:pBdr>
          <w:between w:val="single" w:sz="4" w:space="1" w:color="auto"/>
        </w:pBdr>
        <w:rPr>
          <w:rFonts w:ascii="Arial" w:eastAsia="Arial" w:hAnsi="Arial" w:cs="Arial"/>
          <w:b/>
          <w:bCs/>
          <w:color w:val="FF0000"/>
        </w:rPr>
      </w:pPr>
    </w:p>
    <w:p w14:paraId="18BA487F" w14:textId="3D7BE15D" w:rsidR="00483939" w:rsidRDefault="00483939" w:rsidP="00483939">
      <w:pPr>
        <w:pBdr>
          <w:between w:val="single" w:sz="4" w:space="1" w:color="auto"/>
        </w:pBdr>
        <w:rPr>
          <w:rFonts w:ascii="Arial" w:eastAsia="Arial" w:hAnsi="Arial" w:cs="Arial"/>
          <w:b/>
          <w:bCs/>
          <w:color w:val="FF0000"/>
        </w:rPr>
      </w:pPr>
    </w:p>
    <w:p w14:paraId="54819396" w14:textId="0A07C36D" w:rsidR="00483939" w:rsidRDefault="00483939" w:rsidP="00483939">
      <w:pPr>
        <w:pBdr>
          <w:between w:val="single" w:sz="4" w:space="1" w:color="auto"/>
        </w:pBdr>
        <w:rPr>
          <w:rFonts w:ascii="Arial" w:eastAsia="Arial" w:hAnsi="Arial" w:cs="Arial"/>
          <w:b/>
          <w:bCs/>
          <w:color w:val="FF0000"/>
        </w:rPr>
      </w:pPr>
    </w:p>
    <w:p w14:paraId="66E0EF95" w14:textId="5E540FCD" w:rsidR="00483939" w:rsidRDefault="00483939" w:rsidP="00483939">
      <w:pPr>
        <w:pBdr>
          <w:between w:val="single" w:sz="4" w:space="1" w:color="auto"/>
        </w:pBdr>
        <w:rPr>
          <w:rFonts w:ascii="Arial" w:eastAsia="Arial" w:hAnsi="Arial" w:cs="Arial"/>
          <w:b/>
          <w:bCs/>
          <w:color w:val="FF0000"/>
        </w:rPr>
      </w:pPr>
    </w:p>
    <w:p w14:paraId="59EF2228" w14:textId="77777777" w:rsidR="00483939" w:rsidRDefault="00483939" w:rsidP="00483939">
      <w:pPr>
        <w:pBdr>
          <w:between w:val="single" w:sz="4" w:space="1" w:color="auto"/>
        </w:pBdr>
        <w:rPr>
          <w:rFonts w:ascii="Arial" w:eastAsia="Arial" w:hAnsi="Arial" w:cs="Arial"/>
          <w:b/>
          <w:bCs/>
          <w:color w:val="FF0000"/>
        </w:rPr>
      </w:pPr>
    </w:p>
    <w:p w14:paraId="3033686A" w14:textId="77777777" w:rsidR="00483939" w:rsidRDefault="00483939" w:rsidP="00483939">
      <w:pPr>
        <w:pBdr>
          <w:between w:val="single" w:sz="4" w:space="1" w:color="auto"/>
        </w:pBdr>
        <w:rPr>
          <w:rFonts w:ascii="Arial" w:eastAsia="Arial" w:hAnsi="Arial" w:cs="Arial"/>
          <w:b/>
          <w:bCs/>
          <w:color w:val="FF0000"/>
        </w:rPr>
      </w:pPr>
    </w:p>
    <w:p w14:paraId="5CFFAF2D" w14:textId="715A4C70" w:rsidR="00D72E04" w:rsidRPr="00D72E04" w:rsidRDefault="00D72E04" w:rsidP="00483939">
      <w:pPr>
        <w:spacing w:after="0"/>
        <w:rPr>
          <w:rFonts w:ascii="Arial" w:eastAsia="Arial" w:hAnsi="Arial" w:cs="Arial"/>
          <w:bCs/>
        </w:rPr>
      </w:pPr>
      <w:r w:rsidRPr="00D72E04">
        <w:rPr>
          <w:rFonts w:ascii="Arial" w:eastAsia="Arial" w:hAnsi="Arial" w:cs="Arial"/>
          <w:bCs/>
        </w:rPr>
        <w:t>What are the disadvantages of using PCM compared to traditional materials?</w:t>
      </w:r>
    </w:p>
    <w:p w14:paraId="1577FF00" w14:textId="77777777" w:rsidR="00483939" w:rsidRDefault="00483939" w:rsidP="00483939">
      <w:pPr>
        <w:pBdr>
          <w:between w:val="single" w:sz="4" w:space="1" w:color="auto"/>
        </w:pBdr>
        <w:rPr>
          <w:rFonts w:ascii="Arial" w:eastAsia="Arial" w:hAnsi="Arial" w:cs="Arial"/>
          <w:b/>
          <w:bCs/>
          <w:color w:val="FF0000"/>
        </w:rPr>
      </w:pPr>
    </w:p>
    <w:p w14:paraId="377E5341" w14:textId="77777777" w:rsidR="00483939" w:rsidRDefault="00483939" w:rsidP="00483939">
      <w:pPr>
        <w:pBdr>
          <w:between w:val="single" w:sz="4" w:space="1" w:color="auto"/>
        </w:pBdr>
        <w:rPr>
          <w:rFonts w:ascii="Arial" w:eastAsia="Arial" w:hAnsi="Arial" w:cs="Arial"/>
          <w:b/>
          <w:bCs/>
          <w:color w:val="FF0000"/>
        </w:rPr>
      </w:pPr>
    </w:p>
    <w:p w14:paraId="044CBD8F" w14:textId="4F12F1CE" w:rsidR="00483939" w:rsidRDefault="00483939" w:rsidP="00483939">
      <w:pPr>
        <w:pBdr>
          <w:between w:val="single" w:sz="4" w:space="1" w:color="auto"/>
        </w:pBdr>
        <w:rPr>
          <w:rFonts w:ascii="Arial" w:eastAsia="Arial" w:hAnsi="Arial" w:cs="Arial"/>
          <w:b/>
          <w:bCs/>
          <w:color w:val="FF0000"/>
        </w:rPr>
      </w:pPr>
    </w:p>
    <w:p w14:paraId="24D3517A" w14:textId="77777777" w:rsidR="00483939" w:rsidRDefault="00483939" w:rsidP="00483939">
      <w:pPr>
        <w:pBdr>
          <w:between w:val="single" w:sz="4" w:space="1" w:color="auto"/>
        </w:pBdr>
        <w:rPr>
          <w:rFonts w:ascii="Arial" w:eastAsia="Arial" w:hAnsi="Arial" w:cs="Arial"/>
          <w:b/>
          <w:bCs/>
          <w:color w:val="FF0000"/>
        </w:rPr>
      </w:pPr>
    </w:p>
    <w:p w14:paraId="0F10BB5E" w14:textId="77777777" w:rsidR="00483939" w:rsidRDefault="00483939" w:rsidP="00483939">
      <w:pPr>
        <w:pBdr>
          <w:between w:val="single" w:sz="4" w:space="1" w:color="auto"/>
        </w:pBdr>
        <w:rPr>
          <w:rFonts w:ascii="Arial" w:eastAsia="Arial" w:hAnsi="Arial" w:cs="Arial"/>
          <w:b/>
          <w:bCs/>
          <w:color w:val="FF0000"/>
        </w:rPr>
      </w:pPr>
    </w:p>
    <w:p w14:paraId="78A677FA" w14:textId="7D81FF05" w:rsidR="00BB2408" w:rsidRDefault="008E1DF6" w:rsidP="004E1F3E">
      <w:pPr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Polymorph and </w:t>
      </w:r>
      <w:r w:rsidR="00B67074">
        <w:rPr>
          <w:rFonts w:ascii="Arial" w:eastAsia="Arial" w:hAnsi="Arial" w:cs="Arial"/>
          <w:bCs/>
        </w:rPr>
        <w:t>high-density</w:t>
      </w:r>
      <w:r>
        <w:rPr>
          <w:rFonts w:ascii="Arial" w:eastAsia="Arial" w:hAnsi="Arial" w:cs="Arial"/>
          <w:bCs/>
        </w:rPr>
        <w:t xml:space="preserve"> modelling foam</w:t>
      </w:r>
      <w:r w:rsidR="007A4158">
        <w:rPr>
          <w:rFonts w:ascii="Arial" w:eastAsia="Arial" w:hAnsi="Arial" w:cs="Arial"/>
          <w:bCs/>
        </w:rPr>
        <w:t xml:space="preserve"> (HDMF)</w:t>
      </w:r>
      <w:r>
        <w:rPr>
          <w:rFonts w:ascii="Arial" w:eastAsia="Arial" w:hAnsi="Arial" w:cs="Arial"/>
          <w:bCs/>
        </w:rPr>
        <w:t xml:space="preserve"> could</w:t>
      </w:r>
      <w:r w:rsidR="00A624AD">
        <w:rPr>
          <w:rFonts w:ascii="Arial" w:eastAsia="Arial" w:hAnsi="Arial" w:cs="Arial"/>
          <w:bCs/>
        </w:rPr>
        <w:t xml:space="preserve"> be used to create prototypes for jewellery</w:t>
      </w:r>
      <w:r>
        <w:rPr>
          <w:rFonts w:ascii="Arial" w:eastAsia="Arial" w:hAnsi="Arial" w:cs="Arial"/>
          <w:bCs/>
        </w:rPr>
        <w:t xml:space="preserve"> </w:t>
      </w:r>
      <w:r w:rsidR="00A624AD">
        <w:rPr>
          <w:rFonts w:ascii="Arial" w:eastAsia="Arial" w:hAnsi="Arial" w:cs="Arial"/>
          <w:bCs/>
        </w:rPr>
        <w:t xml:space="preserve">and personal accessories. </w:t>
      </w:r>
      <w:r w:rsidR="007A4158">
        <w:rPr>
          <w:rFonts w:ascii="Arial" w:eastAsia="Arial" w:hAnsi="Arial" w:cs="Arial"/>
          <w:bCs/>
        </w:rPr>
        <w:t>List</w:t>
      </w:r>
      <w:r w:rsidR="00A624AD">
        <w:rPr>
          <w:rFonts w:ascii="Arial" w:eastAsia="Arial" w:hAnsi="Arial" w:cs="Arial"/>
          <w:bCs/>
        </w:rPr>
        <w:t xml:space="preserve"> the advantages of using each of these materials for this purpose.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B4A20" w:rsidRPr="002B4A20" w14:paraId="67783B9D" w14:textId="77777777" w:rsidTr="00483939">
        <w:trPr>
          <w:trHeight w:val="425"/>
        </w:trPr>
        <w:tc>
          <w:tcPr>
            <w:tcW w:w="4508" w:type="dxa"/>
            <w:shd w:val="clear" w:color="auto" w:fill="637075"/>
            <w:vAlign w:val="center"/>
          </w:tcPr>
          <w:p w14:paraId="7597731B" w14:textId="1033432C" w:rsidR="007A4158" w:rsidRPr="002B4A20" w:rsidRDefault="007A4158" w:rsidP="002B4A20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002B4A20">
              <w:rPr>
                <w:rFonts w:ascii="Arial" w:eastAsia="Arial" w:hAnsi="Arial" w:cs="Arial"/>
                <w:b/>
                <w:bCs/>
                <w:color w:val="FFFFFF" w:themeColor="background1"/>
              </w:rPr>
              <w:t>Advantages of polymorph</w:t>
            </w:r>
          </w:p>
        </w:tc>
        <w:tc>
          <w:tcPr>
            <w:tcW w:w="4508" w:type="dxa"/>
            <w:shd w:val="clear" w:color="auto" w:fill="637075"/>
            <w:vAlign w:val="center"/>
          </w:tcPr>
          <w:p w14:paraId="4E27C9DE" w14:textId="369C1CB5" w:rsidR="007A4158" w:rsidRPr="002B4A20" w:rsidRDefault="007A4158" w:rsidP="002B4A20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002B4A20">
              <w:rPr>
                <w:rFonts w:ascii="Arial" w:eastAsia="Arial" w:hAnsi="Arial" w:cs="Arial"/>
                <w:b/>
                <w:bCs/>
                <w:color w:val="FFFFFF" w:themeColor="background1"/>
              </w:rPr>
              <w:t>Advantages of HDMF</w:t>
            </w:r>
          </w:p>
        </w:tc>
      </w:tr>
      <w:tr w:rsidR="007A4158" w14:paraId="79437654" w14:textId="77777777" w:rsidTr="00483939">
        <w:trPr>
          <w:trHeight w:val="2968"/>
        </w:trPr>
        <w:tc>
          <w:tcPr>
            <w:tcW w:w="4508" w:type="dxa"/>
          </w:tcPr>
          <w:p w14:paraId="0A93DA71" w14:textId="38F1049A" w:rsidR="0055086E" w:rsidRPr="007A4158" w:rsidRDefault="0055086E" w:rsidP="00483939">
            <w:pPr>
              <w:pStyle w:val="ListParagraph"/>
              <w:ind w:left="360"/>
              <w:rPr>
                <w:rFonts w:ascii="Arial" w:eastAsia="Arial" w:hAnsi="Arial" w:cs="Arial"/>
                <w:bCs/>
                <w:color w:val="FF0000"/>
              </w:rPr>
            </w:pPr>
          </w:p>
        </w:tc>
        <w:tc>
          <w:tcPr>
            <w:tcW w:w="4508" w:type="dxa"/>
          </w:tcPr>
          <w:p w14:paraId="652FE3CF" w14:textId="48F48B23" w:rsidR="0055086E" w:rsidRPr="0055086E" w:rsidRDefault="0055086E" w:rsidP="00483939">
            <w:pPr>
              <w:pStyle w:val="ListParagraph"/>
              <w:ind w:left="360"/>
              <w:rPr>
                <w:rFonts w:ascii="Arial" w:eastAsia="Arial" w:hAnsi="Arial" w:cs="Arial"/>
                <w:bCs/>
                <w:color w:val="FF0000"/>
              </w:rPr>
            </w:pPr>
          </w:p>
        </w:tc>
      </w:tr>
    </w:tbl>
    <w:p w14:paraId="7C6D30AB" w14:textId="7E48F96E" w:rsidR="007A4158" w:rsidRPr="002B4A20" w:rsidRDefault="007A4158" w:rsidP="002B4A20">
      <w:pPr>
        <w:rPr>
          <w:rFonts w:ascii="Arial" w:eastAsia="Arial" w:hAnsi="Arial" w:cs="Arial"/>
        </w:rPr>
      </w:pPr>
    </w:p>
    <w:sectPr w:rsidR="007A4158" w:rsidRPr="002B4A20" w:rsidSect="002B4A20">
      <w:headerReference w:type="default" r:id="rId13"/>
      <w:footerReference w:type="default" r:id="rId14"/>
      <w:pgSz w:w="11906" w:h="16838"/>
      <w:pgMar w:top="1636" w:right="1440" w:bottom="851" w:left="1440" w:header="708" w:footer="3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CCC5C2" w14:textId="77777777" w:rsidR="00711FB7" w:rsidRDefault="00711FB7" w:rsidP="005254A7">
      <w:pPr>
        <w:spacing w:after="0" w:line="240" w:lineRule="auto"/>
      </w:pPr>
      <w:r>
        <w:separator/>
      </w:r>
    </w:p>
  </w:endnote>
  <w:endnote w:type="continuationSeparator" w:id="0">
    <w:p w14:paraId="088835A3" w14:textId="77777777" w:rsidR="00711FB7" w:rsidRDefault="00711FB7" w:rsidP="00525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053203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3D3D22A9" w14:textId="77777777" w:rsidR="00011DA4" w:rsidRPr="00904492" w:rsidRDefault="00011DA4">
        <w:pPr>
          <w:pStyle w:val="Footer"/>
          <w:jc w:val="right"/>
          <w:rPr>
            <w:rFonts w:ascii="Arial" w:hAnsi="Arial" w:cs="Arial"/>
          </w:rPr>
        </w:pPr>
        <w:r w:rsidRPr="00904492">
          <w:rPr>
            <w:rFonts w:ascii="Arial" w:hAnsi="Arial" w:cs="Arial"/>
          </w:rPr>
          <w:fldChar w:fldCharType="begin"/>
        </w:r>
        <w:r w:rsidRPr="00904492">
          <w:rPr>
            <w:rFonts w:ascii="Arial" w:hAnsi="Arial" w:cs="Arial"/>
          </w:rPr>
          <w:instrText xml:space="preserve"> PAGE   \* MERGEFORMAT </w:instrText>
        </w:r>
        <w:r w:rsidRPr="00904492">
          <w:rPr>
            <w:rFonts w:ascii="Arial" w:hAnsi="Arial" w:cs="Arial"/>
          </w:rPr>
          <w:fldChar w:fldCharType="separate"/>
        </w:r>
        <w:r w:rsidR="005C0FB6">
          <w:rPr>
            <w:rFonts w:ascii="Arial" w:hAnsi="Arial" w:cs="Arial"/>
            <w:noProof/>
          </w:rPr>
          <w:t>2</w:t>
        </w:r>
        <w:r w:rsidRPr="00904492">
          <w:rPr>
            <w:rFonts w:ascii="Arial" w:hAnsi="Arial" w:cs="Arial"/>
            <w:noProof/>
          </w:rPr>
          <w:fldChar w:fldCharType="end"/>
        </w:r>
      </w:p>
    </w:sdtContent>
  </w:sdt>
  <w:p w14:paraId="0A37501D" w14:textId="77777777" w:rsidR="00011DA4" w:rsidRDefault="00011D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DB8F73" w14:textId="77777777" w:rsidR="00711FB7" w:rsidRDefault="00711FB7" w:rsidP="005254A7">
      <w:pPr>
        <w:spacing w:after="0" w:line="240" w:lineRule="auto"/>
      </w:pPr>
      <w:r>
        <w:separator/>
      </w:r>
    </w:p>
  </w:footnote>
  <w:footnote w:type="continuationSeparator" w:id="0">
    <w:p w14:paraId="65374F59" w14:textId="77777777" w:rsidR="00711FB7" w:rsidRDefault="00711FB7" w:rsidP="00525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4B105" w14:textId="77777777" w:rsidR="005254A7" w:rsidRPr="000B21DB" w:rsidRDefault="005254A7" w:rsidP="005254A7">
    <w:pPr>
      <w:pStyle w:val="Header"/>
    </w:pPr>
    <w:r w:rsidRPr="000B21DB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4E03E99" wp14:editId="59CE61E0">
          <wp:simplePos x="0" y="0"/>
          <wp:positionH relativeFrom="column">
            <wp:posOffset>3850005</wp:posOffset>
          </wp:positionH>
          <wp:positionV relativeFrom="paragraph">
            <wp:posOffset>-163830</wp:posOffset>
          </wp:positionV>
          <wp:extent cx="2095500" cy="502920"/>
          <wp:effectExtent l="0" t="0" r="0" b="0"/>
          <wp:wrapNone/>
          <wp:docPr id="41" name="Picture 41" descr="C:\Users\Rob\Dropbox\PG Online\Logos and Artwork\ai_eps\Te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C:\Users\Rob\Dropbox\PG Online\Logos and Artwork\ai_eps\Test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B21D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D8DB699" wp14:editId="20A2FED3">
              <wp:simplePos x="0" y="0"/>
              <wp:positionH relativeFrom="column">
                <wp:posOffset>-923925</wp:posOffset>
              </wp:positionH>
              <wp:positionV relativeFrom="paragraph">
                <wp:posOffset>-448310</wp:posOffset>
              </wp:positionV>
              <wp:extent cx="7570470" cy="901065"/>
              <wp:effectExtent l="0" t="0" r="0" b="0"/>
              <wp:wrapNone/>
              <wp:docPr id="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70470" cy="901065"/>
                      </a:xfrm>
                      <a:prstGeom prst="rect">
                        <a:avLst/>
                      </a:prstGeom>
                      <a:solidFill>
                        <a:srgbClr val="8588A8">
                          <a:alpha val="98824"/>
                        </a:srgbClr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52E65FEB" w14:textId="41BAFD6F" w:rsidR="007A13ED" w:rsidRDefault="007A13ED" w:rsidP="007A13ED">
                          <w:pPr>
                            <w:tabs>
                              <w:tab w:val="right" w:pos="426"/>
                            </w:tabs>
                            <w:spacing w:before="440" w:after="240"/>
                            <w:ind w:left="851" w:right="425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t xml:space="preserve">Worksheet </w:t>
                          </w:r>
                          <w:r w:rsidR="00C04B9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t>3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t xml:space="preserve"> </w:t>
                          </w:r>
                          <w:r w:rsidR="00666F71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t>Modern materials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6"/>
                            </w:rPr>
                            <w:t>Unit 5 Composite</w:t>
                          </w:r>
                          <w:r w:rsidR="00666F71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6"/>
                            </w:rPr>
                            <w:t xml:space="preserve">, smart </w:t>
                          </w:r>
                          <w:r w:rsidR="008308DB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6"/>
                            </w:rPr>
                            <w:t xml:space="preserve">&amp; 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6"/>
                            </w:rPr>
                            <w:t>modern materials</w:t>
                          </w:r>
                        </w:p>
                        <w:p w14:paraId="5DAB6C7B" w14:textId="77777777" w:rsidR="005254A7" w:rsidRPr="002739D8" w:rsidRDefault="005254A7" w:rsidP="001E7032">
                          <w:pPr>
                            <w:tabs>
                              <w:tab w:val="right" w:pos="426"/>
                            </w:tabs>
                            <w:spacing w:before="440" w:after="240"/>
                            <w:ind w:left="851" w:right="425"/>
                            <w:rPr>
                              <w:rFonts w:ascii="Arial" w:hAnsi="Arial" w:cs="Arial"/>
                              <w:b/>
                              <w:sz w:val="32"/>
                              <w:szCs w:val="36"/>
                            </w:rPr>
                          </w:pPr>
                          <w:r w:rsidRPr="002739D8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ab/>
                          </w:r>
                          <w:r w:rsidRPr="002739D8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D8DB699" id="Rectangle 11" o:spid="_x0000_s1026" style="position:absolute;margin-left:-72.75pt;margin-top:-35.3pt;width:596.1pt;height:70.9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" fillcolor="#8588a8" stroked="f">
              <v:fill opacity="64764f"/>
              <v:textbox>
                <w:txbxContent>
                  <w:p w14:paraId="52E65FEB" w14:textId="41BAFD6F" w:rsidR="007A13ED" w:rsidRDefault="007A13ED" w:rsidP="007A13ED">
                    <w:pPr>
                      <w:tabs>
                        <w:tab w:val="right" w:pos="426"/>
                      </w:tabs>
                      <w:spacing w:before="440" w:after="240"/>
                      <w:ind w:left="851" w:right="425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t xml:space="preserve">Worksheet </w:t>
                    </w:r>
                    <w:r w:rsidR="00C04B9D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t>3</w:t>
                    </w: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t xml:space="preserve"> </w:t>
                    </w:r>
                    <w:r w:rsidR="00666F71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t>Modern materials</w:t>
                    </w: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br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6"/>
                      </w:rPr>
                      <w:t>Unit 5 Composite</w:t>
                    </w:r>
                    <w:r w:rsidR="00666F71">
                      <w:rPr>
                        <w:rFonts w:ascii="Arial" w:hAnsi="Arial" w:cs="Arial"/>
                        <w:color w:val="FFFFFF" w:themeColor="background1"/>
                        <w:sz w:val="32"/>
                        <w:szCs w:val="36"/>
                      </w:rPr>
                      <w:t xml:space="preserve">, smart </w:t>
                    </w:r>
                    <w:r w:rsidR="008308DB">
                      <w:rPr>
                        <w:rFonts w:ascii="Arial" w:hAnsi="Arial" w:cs="Arial"/>
                        <w:color w:val="FFFFFF" w:themeColor="background1"/>
                        <w:sz w:val="32"/>
                        <w:szCs w:val="36"/>
                      </w:rPr>
                      <w:t xml:space="preserve">&amp; 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6"/>
                      </w:rPr>
                      <w:t>modern materials</w:t>
                    </w:r>
                  </w:p>
                  <w:p w14:paraId="5DAB6C7B" w14:textId="77777777" w:rsidR="005254A7" w:rsidRPr="002739D8" w:rsidRDefault="005254A7" w:rsidP="001E7032">
                    <w:pPr>
                      <w:tabs>
                        <w:tab w:val="right" w:pos="426"/>
                      </w:tabs>
                      <w:spacing w:before="440" w:after="240"/>
                      <w:ind w:left="851" w:right="425"/>
                      <w:rPr>
                        <w:rFonts w:ascii="Arial" w:hAnsi="Arial" w:cs="Arial"/>
                        <w:b/>
                        <w:sz w:val="32"/>
                        <w:szCs w:val="36"/>
                      </w:rPr>
                    </w:pPr>
                    <w:r w:rsidRPr="002739D8">
                      <w:rPr>
                        <w:rFonts w:ascii="Arial" w:hAnsi="Arial" w:cs="Arial"/>
                        <w:sz w:val="32"/>
                        <w:szCs w:val="36"/>
                      </w:rPr>
                      <w:tab/>
                    </w:r>
                    <w:r w:rsidRPr="002739D8">
                      <w:rPr>
                        <w:rFonts w:ascii="Arial" w:hAnsi="Arial" w:cs="Arial"/>
                        <w:sz w:val="32"/>
                        <w:szCs w:val="36"/>
                      </w:rPr>
                      <w:tab/>
                    </w:r>
                  </w:p>
                </w:txbxContent>
              </v:textbox>
            </v:rect>
          </w:pict>
        </mc:Fallback>
      </mc:AlternateContent>
    </w:r>
  </w:p>
  <w:p w14:paraId="6A05A809" w14:textId="77777777" w:rsidR="005254A7" w:rsidRPr="00011DA4" w:rsidRDefault="005254A7" w:rsidP="005254A7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7903F0"/>
    <w:multiLevelType w:val="hybridMultilevel"/>
    <w:tmpl w:val="76844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B13528"/>
    <w:multiLevelType w:val="hybridMultilevel"/>
    <w:tmpl w:val="EDE63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CB3F6C"/>
    <w:multiLevelType w:val="hybridMultilevel"/>
    <w:tmpl w:val="97783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F1C33"/>
    <w:multiLevelType w:val="hybridMultilevel"/>
    <w:tmpl w:val="21AE7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FA65A2"/>
    <w:multiLevelType w:val="hybridMultilevel"/>
    <w:tmpl w:val="DE1211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FC27DE5"/>
    <w:multiLevelType w:val="hybridMultilevel"/>
    <w:tmpl w:val="294CC9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863C0D"/>
    <w:multiLevelType w:val="hybridMultilevel"/>
    <w:tmpl w:val="1A3CD7F0"/>
    <w:lvl w:ilvl="0" w:tplc="B22230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52C6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FEFA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1A7E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8A73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DA49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BC21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E49D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3C76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A1E19A5"/>
    <w:multiLevelType w:val="hybridMultilevel"/>
    <w:tmpl w:val="D55A9C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D32"/>
    <w:rsid w:val="00011DA4"/>
    <w:rsid w:val="000431AB"/>
    <w:rsid w:val="0006016F"/>
    <w:rsid w:val="000976F1"/>
    <w:rsid w:val="000C2885"/>
    <w:rsid w:val="000C5FCB"/>
    <w:rsid w:val="000E0667"/>
    <w:rsid w:val="000E1E16"/>
    <w:rsid w:val="000E43D0"/>
    <w:rsid w:val="001121EC"/>
    <w:rsid w:val="001519AA"/>
    <w:rsid w:val="001551AF"/>
    <w:rsid w:val="00155E29"/>
    <w:rsid w:val="001607B3"/>
    <w:rsid w:val="00175338"/>
    <w:rsid w:val="001757E4"/>
    <w:rsid w:val="001A1E65"/>
    <w:rsid w:val="001B190F"/>
    <w:rsid w:val="001C4F25"/>
    <w:rsid w:val="001D1B42"/>
    <w:rsid w:val="001E6D32"/>
    <w:rsid w:val="001E7032"/>
    <w:rsid w:val="001F6BB7"/>
    <w:rsid w:val="00231B75"/>
    <w:rsid w:val="00232213"/>
    <w:rsid w:val="002372E2"/>
    <w:rsid w:val="00242DB1"/>
    <w:rsid w:val="00286A52"/>
    <w:rsid w:val="002B4A20"/>
    <w:rsid w:val="002D494C"/>
    <w:rsid w:val="00303B0F"/>
    <w:rsid w:val="00312098"/>
    <w:rsid w:val="00316FEA"/>
    <w:rsid w:val="00392467"/>
    <w:rsid w:val="003B01DA"/>
    <w:rsid w:val="003F0995"/>
    <w:rsid w:val="00410268"/>
    <w:rsid w:val="00442E95"/>
    <w:rsid w:val="00467873"/>
    <w:rsid w:val="00483939"/>
    <w:rsid w:val="004B1F9C"/>
    <w:rsid w:val="004B5BB6"/>
    <w:rsid w:val="004B654D"/>
    <w:rsid w:val="004E1F3E"/>
    <w:rsid w:val="004F4690"/>
    <w:rsid w:val="004F67E1"/>
    <w:rsid w:val="00515A59"/>
    <w:rsid w:val="005254A7"/>
    <w:rsid w:val="0055086E"/>
    <w:rsid w:val="00573318"/>
    <w:rsid w:val="005C0FB6"/>
    <w:rsid w:val="005C3B2D"/>
    <w:rsid w:val="00616F72"/>
    <w:rsid w:val="00666F71"/>
    <w:rsid w:val="00711FB7"/>
    <w:rsid w:val="007422D5"/>
    <w:rsid w:val="00743D61"/>
    <w:rsid w:val="00761E74"/>
    <w:rsid w:val="00763A48"/>
    <w:rsid w:val="00765799"/>
    <w:rsid w:val="00791E1B"/>
    <w:rsid w:val="007A13ED"/>
    <w:rsid w:val="007A4158"/>
    <w:rsid w:val="007E2740"/>
    <w:rsid w:val="008077BC"/>
    <w:rsid w:val="00826648"/>
    <w:rsid w:val="008308DB"/>
    <w:rsid w:val="00846E8A"/>
    <w:rsid w:val="0084751B"/>
    <w:rsid w:val="008968B0"/>
    <w:rsid w:val="008A2655"/>
    <w:rsid w:val="008D7208"/>
    <w:rsid w:val="008E1DF6"/>
    <w:rsid w:val="00904492"/>
    <w:rsid w:val="00947D78"/>
    <w:rsid w:val="00980898"/>
    <w:rsid w:val="00995B57"/>
    <w:rsid w:val="00A0113C"/>
    <w:rsid w:val="00A10E2D"/>
    <w:rsid w:val="00A12B6B"/>
    <w:rsid w:val="00A1593A"/>
    <w:rsid w:val="00A50F89"/>
    <w:rsid w:val="00A624AD"/>
    <w:rsid w:val="00A67431"/>
    <w:rsid w:val="00A73799"/>
    <w:rsid w:val="00A80726"/>
    <w:rsid w:val="00AA330D"/>
    <w:rsid w:val="00AD2993"/>
    <w:rsid w:val="00B03192"/>
    <w:rsid w:val="00B0387B"/>
    <w:rsid w:val="00B1004B"/>
    <w:rsid w:val="00B21EA4"/>
    <w:rsid w:val="00B60F75"/>
    <w:rsid w:val="00B62ACF"/>
    <w:rsid w:val="00B67074"/>
    <w:rsid w:val="00B705E2"/>
    <w:rsid w:val="00BB2408"/>
    <w:rsid w:val="00BC2303"/>
    <w:rsid w:val="00BD644A"/>
    <w:rsid w:val="00C04B9D"/>
    <w:rsid w:val="00C22223"/>
    <w:rsid w:val="00C404D4"/>
    <w:rsid w:val="00C90CC2"/>
    <w:rsid w:val="00D02781"/>
    <w:rsid w:val="00D25AAF"/>
    <w:rsid w:val="00D317FC"/>
    <w:rsid w:val="00D639FA"/>
    <w:rsid w:val="00D72E04"/>
    <w:rsid w:val="00D83EA0"/>
    <w:rsid w:val="00DB6DAE"/>
    <w:rsid w:val="00E0228C"/>
    <w:rsid w:val="00E23177"/>
    <w:rsid w:val="00E23BF7"/>
    <w:rsid w:val="00E54E68"/>
    <w:rsid w:val="00E72A10"/>
    <w:rsid w:val="00EA03CF"/>
    <w:rsid w:val="00F35FCA"/>
    <w:rsid w:val="00FD6F0E"/>
    <w:rsid w:val="00FE6E64"/>
    <w:rsid w:val="047DA216"/>
    <w:rsid w:val="079D9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6206AF1"/>
  <w15:chartTrackingRefBased/>
  <w15:docId w15:val="{9EEF7B1C-9322-4B77-9427-0A0E40AEC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254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GWorksheetHeading">
    <w:name w:val="PG Worksheet Heading"/>
    <w:basedOn w:val="Normal"/>
    <w:link w:val="PGWorksheetHeadingChar"/>
    <w:qFormat/>
    <w:rsid w:val="00FE6E64"/>
    <w:pPr>
      <w:spacing w:after="200" w:line="276" w:lineRule="auto"/>
    </w:pPr>
    <w:rPr>
      <w:rFonts w:ascii="Arial" w:eastAsiaTheme="minorEastAsia" w:hAnsi="Arial"/>
      <w:b/>
      <w:noProof/>
      <w:color w:val="000000" w:themeColor="text1"/>
      <w:sz w:val="36"/>
      <w:lang w:eastAsia="en-GB"/>
    </w:rPr>
  </w:style>
  <w:style w:type="character" w:customStyle="1" w:styleId="PGWorksheetHeadingChar">
    <w:name w:val="PG Worksheet Heading Char"/>
    <w:basedOn w:val="DefaultParagraphFont"/>
    <w:link w:val="PGWorksheetHeading"/>
    <w:rsid w:val="00FE6E64"/>
    <w:rPr>
      <w:rFonts w:ascii="Arial" w:eastAsiaTheme="minorEastAsia" w:hAnsi="Arial"/>
      <w:b/>
      <w:noProof/>
      <w:color w:val="000000" w:themeColor="text1"/>
      <w:sz w:val="3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25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4A7"/>
  </w:style>
  <w:style w:type="paragraph" w:styleId="Footer">
    <w:name w:val="footer"/>
    <w:basedOn w:val="Normal"/>
    <w:link w:val="FooterChar"/>
    <w:uiPriority w:val="99"/>
    <w:unhideWhenUsed/>
    <w:rsid w:val="00525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4A7"/>
  </w:style>
  <w:style w:type="paragraph" w:styleId="ListParagraph">
    <w:name w:val="List Paragraph"/>
    <w:basedOn w:val="Normal"/>
    <w:uiPriority w:val="34"/>
    <w:qFormat/>
    <w:rsid w:val="000976F1"/>
    <w:pPr>
      <w:ind w:left="720"/>
      <w:contextualSpacing/>
    </w:pPr>
  </w:style>
  <w:style w:type="paragraph" w:customStyle="1" w:styleId="Tasknumber">
    <w:name w:val="Task number"/>
    <w:basedOn w:val="Normal"/>
    <w:link w:val="TasknumberChar"/>
    <w:qFormat/>
    <w:rsid w:val="00FE6E64"/>
    <w:rPr>
      <w:rFonts w:ascii="Arial" w:hAnsi="Arial" w:cs="Arial"/>
      <w:b/>
      <w:color w:val="000000" w:themeColor="text1"/>
      <w:sz w:val="28"/>
    </w:rPr>
  </w:style>
  <w:style w:type="paragraph" w:customStyle="1" w:styleId="Tasktext">
    <w:name w:val="Task text"/>
    <w:basedOn w:val="Normal"/>
    <w:link w:val="TasktextChar"/>
    <w:qFormat/>
    <w:rsid w:val="00FE6E64"/>
    <w:rPr>
      <w:rFonts w:ascii="Arial" w:hAnsi="Arial" w:cs="Arial"/>
      <w:color w:val="000000" w:themeColor="text1"/>
    </w:rPr>
  </w:style>
  <w:style w:type="character" w:customStyle="1" w:styleId="TasknumberChar">
    <w:name w:val="Task number Char"/>
    <w:basedOn w:val="DefaultParagraphFont"/>
    <w:link w:val="Tasknumber"/>
    <w:rsid w:val="00FE6E64"/>
    <w:rPr>
      <w:rFonts w:ascii="Arial" w:hAnsi="Arial" w:cs="Arial"/>
      <w:b/>
      <w:color w:val="000000" w:themeColor="text1"/>
      <w:sz w:val="28"/>
    </w:rPr>
  </w:style>
  <w:style w:type="paragraph" w:customStyle="1" w:styleId="Taskanswer">
    <w:name w:val="Task answer"/>
    <w:basedOn w:val="Normal"/>
    <w:link w:val="TaskanswerChar"/>
    <w:qFormat/>
    <w:rsid w:val="00616F72"/>
    <w:rPr>
      <w:rFonts w:ascii="Arial" w:hAnsi="Arial" w:cs="Arial"/>
      <w:color w:val="FF0000"/>
    </w:rPr>
  </w:style>
  <w:style w:type="character" w:customStyle="1" w:styleId="TasktextChar">
    <w:name w:val="Task text Char"/>
    <w:basedOn w:val="DefaultParagraphFont"/>
    <w:link w:val="Tasktext"/>
    <w:rsid w:val="00FE6E64"/>
    <w:rPr>
      <w:rFonts w:ascii="Arial" w:hAnsi="Arial" w:cs="Arial"/>
      <w:color w:val="000000" w:themeColor="text1"/>
    </w:rPr>
  </w:style>
  <w:style w:type="character" w:customStyle="1" w:styleId="TaskanswerChar">
    <w:name w:val="Task answer Char"/>
    <w:basedOn w:val="DefaultParagraphFont"/>
    <w:link w:val="Taskanswer"/>
    <w:rsid w:val="00616F72"/>
    <w:rPr>
      <w:rFonts w:ascii="Arial" w:hAnsi="Arial" w:cs="Arial"/>
      <w:color w:val="FF0000"/>
    </w:rPr>
  </w:style>
  <w:style w:type="paragraph" w:customStyle="1" w:styleId="Lessontext">
    <w:name w:val="Lesson text"/>
    <w:basedOn w:val="Normal"/>
    <w:link w:val="LessontextChar"/>
    <w:qFormat/>
    <w:rsid w:val="00B60F75"/>
    <w:pPr>
      <w:spacing w:before="120" w:after="0" w:line="240" w:lineRule="auto"/>
    </w:pPr>
    <w:rPr>
      <w:rFonts w:ascii="Arial" w:eastAsia="Times New Roman" w:hAnsi="Arial" w:cs="Arial"/>
      <w:lang w:eastAsia="en-GB"/>
    </w:rPr>
  </w:style>
  <w:style w:type="character" w:customStyle="1" w:styleId="LessontextChar">
    <w:name w:val="Lesson text Char"/>
    <w:basedOn w:val="DefaultParagraphFont"/>
    <w:link w:val="Lessontext"/>
    <w:rsid w:val="00B60F75"/>
    <w:rPr>
      <w:rFonts w:ascii="Arial" w:eastAsia="Times New Roman" w:hAnsi="Arial" w:cs="Arial"/>
      <w:lang w:eastAsia="en-GB"/>
    </w:rPr>
  </w:style>
  <w:style w:type="character" w:styleId="Hyperlink">
    <w:name w:val="Hyperlink"/>
    <w:basedOn w:val="DefaultParagraphFont"/>
    <w:uiPriority w:val="99"/>
    <w:unhideWhenUsed/>
    <w:rsid w:val="00B60F75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C23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23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23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23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230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23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303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C2303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7A4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6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2659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6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10964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4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951742A866DD4C8563BF4DFAFD4423" ma:contentTypeVersion="10" ma:contentTypeDescription="Create a new document." ma:contentTypeScope="" ma:versionID="3d882f4032af16e1296aca89b46bffec">
  <xsd:schema xmlns:xsd="http://www.w3.org/2001/XMLSchema" xmlns:xs="http://www.w3.org/2001/XMLSchema" xmlns:p="http://schemas.microsoft.com/office/2006/metadata/properties" xmlns:ns2="1ef05dc5-97a2-498b-bf7c-bd189143a1ff" xmlns:ns3="94dce8ab-38ff-4714-b1ed-1fc5e4d9abd1" targetNamespace="http://schemas.microsoft.com/office/2006/metadata/properties" ma:root="true" ma:fieldsID="b206059bc1997f16bd7174fab84143fb" ns2:_="" ns3:_="">
    <xsd:import namespace="1ef05dc5-97a2-498b-bf7c-bd189143a1ff"/>
    <xsd:import namespace="94dce8ab-38ff-4714-b1ed-1fc5e4d9abd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f05dc5-97a2-498b-bf7c-bd189143a1f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ce8ab-38ff-4714-b1ed-1fc5e4d9ab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3F0AFE-26DF-4CCA-AEEC-6D7060C212DB}">
  <ds:schemaRefs>
    <ds:schemaRef ds:uri="http://purl.org/dc/terms/"/>
    <ds:schemaRef ds:uri="http://schemas.openxmlformats.org/package/2006/metadata/core-properties"/>
    <ds:schemaRef ds:uri="94dce8ab-38ff-4714-b1ed-1fc5e4d9abd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ef05dc5-97a2-498b-bf7c-bd189143a1f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FB58D41-6A5E-4E73-9451-C4ACE7767C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f05dc5-97a2-498b-bf7c-bd189143a1ff"/>
    <ds:schemaRef ds:uri="94dce8ab-38ff-4714-b1ed-1fc5e4d9ab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7A5A83-BAEE-4F4F-ADF9-252DE70E69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 Online Ltd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 Online Ltd</dc:creator>
  <cp:keywords/>
  <dc:description/>
  <cp:lastModifiedBy>Andy Gray</cp:lastModifiedBy>
  <cp:revision>9</cp:revision>
  <dcterms:created xsi:type="dcterms:W3CDTF">2018-11-05T13:27:00Z</dcterms:created>
  <dcterms:modified xsi:type="dcterms:W3CDTF">2018-11-09T15:59:00Z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0x01010024951742A866DD4C8563BF4DFAFD4423</vt:lpwstr>
  </property>
</Properties>
</file>