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3C" w:rsidRPr="00A64732" w:rsidRDefault="00B56B3C">
      <w:pPr>
        <w:rPr>
          <w:color w:val="000000"/>
        </w:rPr>
      </w:pPr>
    </w:p>
    <w:p w:rsidR="00052EE5" w:rsidRPr="0045442F" w:rsidRDefault="00F71493" w:rsidP="00052EE5">
      <w:pPr>
        <w:rPr>
          <w:rFonts w:ascii="Arial" w:hAnsi="Arial" w:cs="Arial"/>
          <w:b/>
          <w:color w:val="000000"/>
          <w:sz w:val="32"/>
        </w:rPr>
      </w:pPr>
      <w:r w:rsidRPr="0045442F">
        <w:rPr>
          <w:rFonts w:ascii="Arial" w:hAnsi="Arial" w:cs="Arial"/>
          <w:b/>
          <w:color w:val="000000"/>
          <w:sz w:val="32"/>
        </w:rPr>
        <w:t>Homework</w:t>
      </w:r>
      <w:r w:rsidR="00052EE5" w:rsidRPr="0045442F">
        <w:rPr>
          <w:rFonts w:ascii="Arial" w:hAnsi="Arial" w:cs="Arial"/>
          <w:b/>
          <w:color w:val="000000"/>
          <w:sz w:val="32"/>
        </w:rPr>
        <w:t xml:space="preserve"> </w:t>
      </w:r>
      <w:r w:rsidR="00217530" w:rsidRPr="0045442F">
        <w:rPr>
          <w:rFonts w:ascii="Arial" w:hAnsi="Arial" w:cs="Arial"/>
          <w:b/>
          <w:color w:val="000000"/>
          <w:sz w:val="32"/>
        </w:rPr>
        <w:t>4</w:t>
      </w:r>
      <w:r w:rsidR="00052EE5" w:rsidRPr="0045442F">
        <w:rPr>
          <w:rFonts w:ascii="Arial" w:hAnsi="Arial" w:cs="Arial"/>
          <w:b/>
          <w:color w:val="000000"/>
          <w:sz w:val="32"/>
        </w:rPr>
        <w:t xml:space="preserve">: </w:t>
      </w:r>
      <w:r w:rsidR="00217530" w:rsidRPr="0045442F">
        <w:rPr>
          <w:rFonts w:ascii="Arial" w:hAnsi="Arial" w:cs="Arial"/>
          <w:b/>
          <w:color w:val="000000"/>
          <w:sz w:val="32"/>
        </w:rPr>
        <w:t>Conditional formatting and validation</w:t>
      </w:r>
      <w:r w:rsidR="00474EC6" w:rsidRPr="0045442F">
        <w:rPr>
          <w:rFonts w:ascii="Arial" w:hAnsi="Arial" w:cs="Arial"/>
          <w:b/>
          <w:color w:val="000000"/>
          <w:sz w:val="32"/>
        </w:rPr>
        <w:t xml:space="preserve"> </w:t>
      </w:r>
    </w:p>
    <w:p w:rsidR="004C3FF1" w:rsidRPr="0045442F" w:rsidRDefault="005E52EC" w:rsidP="00837748">
      <w:pPr>
        <w:pStyle w:val="PGWorksheetHeading"/>
        <w:tabs>
          <w:tab w:val="right" w:pos="8931"/>
        </w:tabs>
        <w:ind w:left="426" w:hanging="426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rFonts w:ascii="Arial" w:hAnsi="Arial" w:cs="Arial"/>
          <w:b w:val="0"/>
          <w:color w:val="000000"/>
          <w:sz w:val="22"/>
          <w:szCs w:val="28"/>
        </w:rPr>
        <w:t>1.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="00AA1D39" w:rsidRPr="0045442F">
        <w:rPr>
          <w:rFonts w:ascii="Arial" w:hAnsi="Arial" w:cs="Arial"/>
          <w:b w:val="0"/>
          <w:color w:val="000000"/>
          <w:sz w:val="22"/>
          <w:szCs w:val="28"/>
        </w:rPr>
        <w:t>Here is a spreadsheet showing class marks for three tests.</w:t>
      </w:r>
    </w:p>
    <w:p w:rsidR="00AA1D39" w:rsidRPr="0045442F" w:rsidRDefault="00217530" w:rsidP="00AA1D39">
      <w:pPr>
        <w:pStyle w:val="PGWorksheetHeading"/>
        <w:tabs>
          <w:tab w:val="right" w:pos="8931"/>
        </w:tabs>
        <w:ind w:left="426" w:hanging="426"/>
        <w:jc w:val="center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color w:val="000000"/>
        </w:rPr>
        <w:drawing>
          <wp:inline distT="0" distB="0" distL="0" distR="0">
            <wp:extent cx="3463046" cy="2642324"/>
            <wp:effectExtent l="0" t="0" r="4445" b="5715"/>
            <wp:docPr id="2" name="Picture 2" descr="C:\Users\Pat\AppData\Roaming\PixelMetrics\CaptureWiz\Tem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214" cy="266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748" w:rsidRPr="0045442F" w:rsidRDefault="00AA1D39" w:rsidP="00AA1D39">
      <w:pPr>
        <w:pStyle w:val="PGWorksheetHeading"/>
        <w:tabs>
          <w:tab w:val="left" w:pos="426"/>
          <w:tab w:val="right" w:pos="8931"/>
        </w:tabs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  <w:t>(a)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="00217530" w:rsidRPr="0045442F">
        <w:rPr>
          <w:rFonts w:ascii="Arial" w:hAnsi="Arial" w:cs="Arial"/>
          <w:b w:val="0"/>
          <w:color w:val="000000"/>
          <w:sz w:val="22"/>
          <w:szCs w:val="28"/>
        </w:rPr>
        <w:t>Why has this error message been displayed?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  <w:t>[</w:t>
      </w:r>
      <w:r w:rsidR="00217530" w:rsidRPr="0045442F">
        <w:rPr>
          <w:rFonts w:ascii="Arial" w:hAnsi="Arial" w:cs="Arial"/>
          <w:b w:val="0"/>
          <w:color w:val="000000"/>
          <w:sz w:val="22"/>
          <w:szCs w:val="28"/>
        </w:rPr>
        <w:t>2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>]</w:t>
      </w: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217530" w:rsidRPr="0045442F" w:rsidRDefault="00217530" w:rsidP="00AA1D39">
      <w:pPr>
        <w:pStyle w:val="PGWorksheetHeading"/>
        <w:tabs>
          <w:tab w:val="left" w:pos="426"/>
          <w:tab w:val="right" w:pos="8931"/>
        </w:tabs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  <w:t>(</w:t>
      </w:r>
      <w:r w:rsidR="00AA1D39" w:rsidRPr="0045442F">
        <w:rPr>
          <w:rFonts w:ascii="Arial" w:hAnsi="Arial" w:cs="Arial"/>
          <w:b w:val="0"/>
          <w:color w:val="000000"/>
          <w:sz w:val="22"/>
          <w:szCs w:val="28"/>
        </w:rPr>
        <w:t>b)</w:t>
      </w:r>
      <w:r w:rsidR="00AA1D39"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>The user can specify a customised message</w:t>
      </w:r>
      <w:r w:rsidR="00AA05A6"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to be displayed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if the user enters invalid data in any of the cells C4 to E7 using the dialiog box shown below.</w:t>
      </w:r>
    </w:p>
    <w:p w:rsidR="00217530" w:rsidRPr="0045442F" w:rsidRDefault="00217530" w:rsidP="00217530">
      <w:pPr>
        <w:pStyle w:val="PGWorksheetHeading"/>
        <w:tabs>
          <w:tab w:val="left" w:pos="426"/>
          <w:tab w:val="right" w:pos="8931"/>
        </w:tabs>
        <w:ind w:left="851" w:hanging="851"/>
        <w:jc w:val="center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color w:val="000000"/>
        </w:rPr>
        <w:drawing>
          <wp:inline distT="0" distB="0" distL="0" distR="0">
            <wp:extent cx="2354093" cy="1858179"/>
            <wp:effectExtent l="0" t="0" r="8255" b="8890"/>
            <wp:docPr id="7" name="Picture 7" descr="C:\Users\Pat\AppData\Roaming\PixelMetrics\CaptureWiz\Temp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\AppData\Roaming\PixelMetrics\CaptureWiz\Temp\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162" cy="187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D39" w:rsidRPr="0045442F" w:rsidRDefault="00217530" w:rsidP="00AA1D39">
      <w:pPr>
        <w:pStyle w:val="PGWorksheetHeading"/>
        <w:tabs>
          <w:tab w:val="left" w:pos="426"/>
          <w:tab w:val="right" w:pos="8931"/>
        </w:tabs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="00E53058"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="00B704B6" w:rsidRPr="0045442F">
        <w:rPr>
          <w:rFonts w:ascii="Arial" w:hAnsi="Arial" w:cs="Arial"/>
          <w:b w:val="0"/>
          <w:color w:val="000000"/>
          <w:sz w:val="22"/>
          <w:szCs w:val="28"/>
        </w:rPr>
        <w:t>Suggest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a title and a suitable message </w:t>
      </w:r>
      <w:r w:rsidR="00B13A67" w:rsidRPr="0045442F">
        <w:rPr>
          <w:rFonts w:ascii="Arial" w:hAnsi="Arial" w:cs="Arial"/>
          <w:b w:val="0"/>
          <w:color w:val="000000"/>
          <w:sz w:val="22"/>
          <w:szCs w:val="28"/>
        </w:rPr>
        <w:t>for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the appropriate boxes.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="00E53058" w:rsidRPr="0045442F">
        <w:rPr>
          <w:rFonts w:ascii="Arial" w:hAnsi="Arial" w:cs="Arial"/>
          <w:b w:val="0"/>
          <w:color w:val="000000"/>
          <w:sz w:val="22"/>
          <w:szCs w:val="28"/>
        </w:rPr>
        <w:t>[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>2</w:t>
      </w:r>
      <w:r w:rsidR="00E53058" w:rsidRPr="0045442F">
        <w:rPr>
          <w:rFonts w:ascii="Arial" w:hAnsi="Arial" w:cs="Arial"/>
          <w:b w:val="0"/>
          <w:color w:val="000000"/>
          <w:sz w:val="22"/>
          <w:szCs w:val="28"/>
        </w:rPr>
        <w:t>]</w:t>
      </w: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D73302">
      <w:pPr>
        <w:pStyle w:val="PGWorksheetHeading"/>
        <w:tabs>
          <w:tab w:val="left" w:pos="426"/>
          <w:tab w:val="right" w:pos="8931"/>
        </w:tabs>
        <w:ind w:left="426" w:hanging="426"/>
        <w:rPr>
          <w:rFonts w:ascii="Arial" w:hAnsi="Arial" w:cs="Arial"/>
          <w:b w:val="0"/>
          <w:color w:val="000000"/>
          <w:sz w:val="22"/>
          <w:szCs w:val="28"/>
        </w:rPr>
      </w:pPr>
    </w:p>
    <w:p w:rsidR="00B13A67" w:rsidRPr="0045442F" w:rsidRDefault="00D73302" w:rsidP="00D73302">
      <w:pPr>
        <w:pStyle w:val="PGWorksheetHeading"/>
        <w:tabs>
          <w:tab w:val="left" w:pos="426"/>
          <w:tab w:val="right" w:pos="8931"/>
        </w:tabs>
        <w:ind w:left="426" w:hanging="426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rFonts w:ascii="Arial" w:hAnsi="Arial" w:cs="Arial"/>
          <w:b w:val="0"/>
          <w:color w:val="000000"/>
          <w:sz w:val="22"/>
          <w:szCs w:val="28"/>
        </w:rPr>
        <w:t>2.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="00B13A67" w:rsidRPr="0045442F">
        <w:rPr>
          <w:rFonts w:ascii="Arial" w:hAnsi="Arial" w:cs="Arial"/>
          <w:b w:val="0"/>
          <w:color w:val="000000"/>
          <w:sz w:val="22"/>
          <w:szCs w:val="28"/>
        </w:rPr>
        <w:t>A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</w:t>
      </w:r>
      <w:bookmarkStart w:id="0" w:name="_GoBack"/>
      <w:r w:rsidRPr="0045442F">
        <w:rPr>
          <w:rFonts w:ascii="Arial" w:hAnsi="Arial" w:cs="Arial"/>
          <w:b w:val="0"/>
          <w:color w:val="000000"/>
          <w:sz w:val="22"/>
          <w:szCs w:val="28"/>
        </w:rPr>
        <w:t>COUNTIF function</w:t>
      </w:r>
      <w:r w:rsidR="00B13A67"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has</w:t>
      </w:r>
      <w:bookmarkEnd w:id="0"/>
      <w:r w:rsidR="00B13A67"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been inserted 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>in cell H9</w:t>
      </w:r>
      <w:r w:rsidR="00B13A67" w:rsidRPr="0045442F">
        <w:rPr>
          <w:rFonts w:ascii="Arial" w:hAnsi="Arial" w:cs="Arial"/>
          <w:b w:val="0"/>
          <w:color w:val="000000"/>
          <w:sz w:val="22"/>
          <w:szCs w:val="28"/>
        </w:rPr>
        <w:t>:</w:t>
      </w:r>
      <w:r w:rsidR="00864708"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</w:p>
    <w:p w:rsidR="00D73302" w:rsidRPr="0045442F" w:rsidRDefault="00864708" w:rsidP="00B13A67">
      <w:pPr>
        <w:pStyle w:val="PGWorksheetHeading"/>
        <w:tabs>
          <w:tab w:val="left" w:pos="426"/>
          <w:tab w:val="right" w:pos="8931"/>
        </w:tabs>
        <w:ind w:left="426" w:hanging="426"/>
        <w:jc w:val="center"/>
        <w:rPr>
          <w:rFonts w:ascii="Arial" w:hAnsi="Arial" w:cs="Arial"/>
          <w:color w:val="000000"/>
          <w:sz w:val="22"/>
          <w:szCs w:val="28"/>
        </w:rPr>
      </w:pPr>
      <w:r w:rsidRPr="0045442F">
        <w:rPr>
          <w:rFonts w:ascii="Arial" w:hAnsi="Arial" w:cs="Arial"/>
          <w:color w:val="000000"/>
          <w:sz w:val="22"/>
          <w:szCs w:val="28"/>
        </w:rPr>
        <w:t>=COUNTIF(H4:H7,"Distinction")</w:t>
      </w:r>
    </w:p>
    <w:p w:rsidR="00B13A67" w:rsidRPr="0045442F" w:rsidRDefault="00B13A67" w:rsidP="00B13A67">
      <w:pPr>
        <w:pStyle w:val="PGWorksheetHeading"/>
        <w:tabs>
          <w:tab w:val="left" w:pos="851"/>
          <w:tab w:val="right" w:pos="8931"/>
        </w:tabs>
        <w:ind w:left="426" w:hanging="426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  <w:t>(a)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  <w:t>What does the COUNTIF function do?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  <w:t>[1]</w:t>
      </w: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B13A67" w:rsidRPr="0045442F" w:rsidRDefault="00B13A67" w:rsidP="00B13A67">
      <w:pPr>
        <w:pStyle w:val="PGWorksheetHeading"/>
        <w:tabs>
          <w:tab w:val="left" w:pos="851"/>
          <w:tab w:val="right" w:pos="8931"/>
        </w:tabs>
        <w:ind w:left="426" w:hanging="426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  <w:t>(b)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  <w:t xml:space="preserve">What will be displayed in cell H9?  </w:t>
      </w:r>
      <w:r w:rsidR="00F45D09" w:rsidRPr="0045442F">
        <w:rPr>
          <w:rFonts w:ascii="Arial" w:hAnsi="Arial" w:cs="Arial"/>
          <w:b w:val="0"/>
          <w:color w:val="000000"/>
          <w:sz w:val="22"/>
          <w:szCs w:val="28"/>
        </w:rPr>
        <w:tab/>
        <w:t>[1]</w:t>
      </w: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AA05A6" w:rsidRPr="0045442F" w:rsidRDefault="00D73302" w:rsidP="00D73302">
      <w:pPr>
        <w:pStyle w:val="PGWorksheetHeading"/>
        <w:tabs>
          <w:tab w:val="left" w:pos="426"/>
          <w:tab w:val="right" w:pos="8931"/>
        </w:tabs>
        <w:ind w:left="426" w:hanging="426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rFonts w:ascii="Arial" w:hAnsi="Arial" w:cs="Arial"/>
          <w:b w:val="0"/>
          <w:color w:val="000000"/>
          <w:sz w:val="22"/>
          <w:szCs w:val="28"/>
        </w:rPr>
        <w:t>3</w:t>
      </w:r>
      <w:r w:rsidR="00AA05A6" w:rsidRPr="0045442F">
        <w:rPr>
          <w:rFonts w:ascii="Arial" w:hAnsi="Arial" w:cs="Arial"/>
          <w:b w:val="0"/>
          <w:color w:val="000000"/>
          <w:sz w:val="22"/>
          <w:szCs w:val="28"/>
        </w:rPr>
        <w:t>.</w:t>
      </w:r>
      <w:r w:rsidR="00AA05A6" w:rsidRPr="0045442F">
        <w:rPr>
          <w:rFonts w:ascii="Arial" w:hAnsi="Arial" w:cs="Arial"/>
          <w:b w:val="0"/>
          <w:color w:val="000000"/>
          <w:sz w:val="22"/>
          <w:szCs w:val="28"/>
        </w:rPr>
        <w:tab/>
        <w:t>The spreadsheet contains formatted cells, formulae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to find totals and percentages, </w:t>
      </w:r>
      <w:r w:rsidR="0043198D" w:rsidRPr="0045442F">
        <w:rPr>
          <w:rFonts w:ascii="Arial" w:hAnsi="Arial" w:cs="Arial"/>
          <w:b w:val="0"/>
          <w:color w:val="000000"/>
          <w:sz w:val="22"/>
          <w:szCs w:val="28"/>
        </w:rPr>
        <w:br/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>an IF function</w:t>
      </w:r>
      <w:r w:rsidR="00AA05A6"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and validation. </w:t>
      </w:r>
    </w:p>
    <w:p w:rsidR="00D73302" w:rsidRPr="0045442F" w:rsidRDefault="00AA05A6" w:rsidP="00AA05A6">
      <w:pPr>
        <w:pStyle w:val="PGWorksheetHeading"/>
        <w:tabs>
          <w:tab w:val="left" w:pos="426"/>
          <w:tab w:val="right" w:pos="8931"/>
        </w:tabs>
        <w:ind w:left="426" w:hanging="426"/>
        <w:rPr>
          <w:rFonts w:ascii="Arial" w:hAnsi="Arial" w:cs="Arial"/>
          <w:b w:val="0"/>
          <w:color w:val="000000"/>
          <w:sz w:val="22"/>
          <w:szCs w:val="28"/>
        </w:rPr>
      </w:pP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  <w:t xml:space="preserve">Describe briefly </w:t>
      </w:r>
      <w:r w:rsidRPr="0045442F">
        <w:rPr>
          <w:rFonts w:ascii="Arial" w:hAnsi="Arial" w:cs="Arial"/>
          <w:color w:val="000000"/>
          <w:sz w:val="22"/>
          <w:szCs w:val="28"/>
        </w:rPr>
        <w:t>three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other features which you can apply to a spreadsheet to </w:t>
      </w:r>
      <w:r w:rsidR="0043198D" w:rsidRPr="0045442F">
        <w:rPr>
          <w:rFonts w:ascii="Arial" w:hAnsi="Arial" w:cs="Arial"/>
          <w:b w:val="0"/>
          <w:color w:val="000000"/>
          <w:sz w:val="22"/>
          <w:szCs w:val="28"/>
        </w:rPr>
        <w:br/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>increase its usefulness.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="00D73302" w:rsidRPr="0045442F">
        <w:rPr>
          <w:rFonts w:ascii="Arial" w:hAnsi="Arial" w:cs="Arial"/>
          <w:b w:val="0"/>
          <w:color w:val="000000"/>
          <w:sz w:val="22"/>
          <w:szCs w:val="28"/>
        </w:rPr>
        <w:t>[6]</w:t>
      </w: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426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426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426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426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426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426"/>
        <w:rPr>
          <w:rFonts w:ascii="Arial" w:hAnsi="Arial" w:cs="Arial"/>
          <w:b w:val="0"/>
          <w:color w:val="000000"/>
          <w:sz w:val="22"/>
          <w:szCs w:val="28"/>
        </w:rPr>
      </w:pPr>
    </w:p>
    <w:p w:rsidR="004B525E" w:rsidRPr="0045442F" w:rsidRDefault="004B525E" w:rsidP="004B525E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ind w:left="426"/>
        <w:rPr>
          <w:rFonts w:ascii="Arial" w:hAnsi="Arial" w:cs="Arial"/>
          <w:b w:val="0"/>
          <w:color w:val="000000"/>
          <w:sz w:val="22"/>
          <w:szCs w:val="28"/>
        </w:rPr>
      </w:pPr>
    </w:p>
    <w:p w:rsidR="00B25D97" w:rsidRPr="005E52EC" w:rsidRDefault="00136F3C" w:rsidP="00DC0A58">
      <w:pPr>
        <w:pStyle w:val="PGWorksheetHeading"/>
        <w:tabs>
          <w:tab w:val="left" w:pos="426"/>
          <w:tab w:val="right" w:pos="8931"/>
        </w:tabs>
        <w:spacing w:after="360" w:line="240" w:lineRule="auto"/>
        <w:ind w:left="851" w:hanging="851"/>
        <w:rPr>
          <w:rFonts w:ascii="Arial" w:hAnsi="Arial" w:cs="Arial"/>
          <w:b w:val="0"/>
          <w:color w:val="auto"/>
          <w:sz w:val="22"/>
          <w:szCs w:val="28"/>
        </w:rPr>
      </w:pP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ab/>
      </w:r>
      <w:r w:rsidR="0043198D" w:rsidRPr="0045442F">
        <w:rPr>
          <w:rFonts w:ascii="Arial" w:hAnsi="Arial" w:cs="Arial"/>
          <w:b w:val="0"/>
          <w:color w:val="000000"/>
          <w:sz w:val="22"/>
          <w:szCs w:val="28"/>
        </w:rPr>
        <w:t>[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>Total 1</w:t>
      </w:r>
      <w:r w:rsidR="00FB5C33" w:rsidRPr="0045442F">
        <w:rPr>
          <w:rFonts w:ascii="Arial" w:hAnsi="Arial" w:cs="Arial"/>
          <w:b w:val="0"/>
          <w:color w:val="000000"/>
          <w:sz w:val="22"/>
          <w:szCs w:val="28"/>
        </w:rPr>
        <w:t>2</w:t>
      </w:r>
      <w:r w:rsidRPr="0045442F">
        <w:rPr>
          <w:rFonts w:ascii="Arial" w:hAnsi="Arial" w:cs="Arial"/>
          <w:b w:val="0"/>
          <w:color w:val="000000"/>
          <w:sz w:val="22"/>
          <w:szCs w:val="28"/>
        </w:rPr>
        <w:t xml:space="preserve"> mark</w:t>
      </w:r>
      <w:r>
        <w:rPr>
          <w:rFonts w:ascii="Arial" w:hAnsi="Arial" w:cs="Arial"/>
          <w:b w:val="0"/>
          <w:color w:val="auto"/>
          <w:sz w:val="22"/>
          <w:szCs w:val="28"/>
        </w:rPr>
        <w:t>s]</w:t>
      </w:r>
    </w:p>
    <w:sectPr w:rsidR="00B25D97" w:rsidRPr="005E52EC" w:rsidSect="00B56B3C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AED" w:rsidRDefault="00635AED" w:rsidP="007861E1">
      <w:pPr>
        <w:spacing w:after="0" w:line="240" w:lineRule="auto"/>
      </w:pPr>
      <w:r>
        <w:separator/>
      </w:r>
    </w:p>
  </w:endnote>
  <w:endnote w:type="continuationSeparator" w:id="0">
    <w:p w:rsidR="00635AED" w:rsidRDefault="00635AED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982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64732" w:rsidRPr="00A64732" w:rsidRDefault="00A64732">
        <w:pPr>
          <w:pStyle w:val="Footer"/>
          <w:jc w:val="right"/>
          <w:rPr>
            <w:rFonts w:ascii="Arial" w:hAnsi="Arial" w:cs="Arial"/>
          </w:rPr>
        </w:pPr>
        <w:r w:rsidRPr="00A64732">
          <w:rPr>
            <w:rFonts w:ascii="Arial" w:hAnsi="Arial" w:cs="Arial"/>
          </w:rPr>
          <w:fldChar w:fldCharType="begin"/>
        </w:r>
        <w:r w:rsidRPr="00A64732">
          <w:rPr>
            <w:rFonts w:ascii="Arial" w:hAnsi="Arial" w:cs="Arial"/>
          </w:rPr>
          <w:instrText xml:space="preserve"> PAGE   \* MERGEFORMAT </w:instrText>
        </w:r>
        <w:r w:rsidRPr="00A64732">
          <w:rPr>
            <w:rFonts w:ascii="Arial" w:hAnsi="Arial" w:cs="Arial"/>
          </w:rPr>
          <w:fldChar w:fldCharType="separate"/>
        </w:r>
        <w:r w:rsidR="0045442F">
          <w:rPr>
            <w:rFonts w:ascii="Arial" w:hAnsi="Arial" w:cs="Arial"/>
            <w:noProof/>
          </w:rPr>
          <w:t>2</w:t>
        </w:r>
        <w:r w:rsidRPr="00A64732">
          <w:rPr>
            <w:rFonts w:ascii="Arial" w:hAnsi="Arial" w:cs="Arial"/>
            <w:noProof/>
          </w:rPr>
          <w:fldChar w:fldCharType="end"/>
        </w:r>
      </w:p>
    </w:sdtContent>
  </w:sdt>
  <w:p w:rsidR="00141FE8" w:rsidRDefault="0014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AED" w:rsidRDefault="00635AED" w:rsidP="007861E1">
      <w:pPr>
        <w:spacing w:after="0" w:line="240" w:lineRule="auto"/>
      </w:pPr>
      <w:r>
        <w:separator/>
      </w:r>
    </w:p>
  </w:footnote>
  <w:footnote w:type="continuationSeparator" w:id="0">
    <w:p w:rsidR="00635AED" w:rsidRDefault="00635AED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FE8" w:rsidRPr="007A1CFF" w:rsidRDefault="00141FE8" w:rsidP="00141FE8">
    <w:pPr>
      <w:pStyle w:val="Header"/>
    </w:pPr>
    <w:r w:rsidRPr="007A1CF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EB111" wp14:editId="688B9AA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0682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41FE8" w:rsidRPr="00CD5D79" w:rsidRDefault="00A64732" w:rsidP="00141FE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4 </w:t>
                          </w:r>
                          <w:r w:rsidR="0021753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Conditional formatting</w:t>
                          </w: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141FE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41F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Spreadsheet modelling</w:t>
                          </w:r>
                        </w:p>
                        <w:p w:rsidR="00141FE8" w:rsidRPr="002739D8" w:rsidRDefault="00141FE8" w:rsidP="00141FE8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6EB111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" fillcolor="#00682b" stroked="f">
              <v:fill opacity="62194f"/>
              <v:textbox>
                <w:txbxContent>
                  <w:p w:rsidR="00141FE8" w:rsidRPr="00CD5D79" w:rsidRDefault="00A64732" w:rsidP="00141FE8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4 </w:t>
                    </w:r>
                    <w:r w:rsidR="0021753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Conditional formatting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141FE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41FE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Spreadsheet modelling</w:t>
                    </w:r>
                  </w:p>
                  <w:p w:rsidR="00141FE8" w:rsidRPr="002739D8" w:rsidRDefault="00141FE8" w:rsidP="00141FE8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7A1CF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EB93C28" wp14:editId="3345A08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61E1" w:rsidRPr="00141FE8" w:rsidRDefault="007861E1" w:rsidP="00141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4C0"/>
    <w:multiLevelType w:val="hybridMultilevel"/>
    <w:tmpl w:val="5B100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0E99"/>
    <w:multiLevelType w:val="hybridMultilevel"/>
    <w:tmpl w:val="830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2302"/>
    <w:multiLevelType w:val="hybridMultilevel"/>
    <w:tmpl w:val="7F56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FA8"/>
    <w:multiLevelType w:val="hybridMultilevel"/>
    <w:tmpl w:val="E1CA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E00F8"/>
    <w:multiLevelType w:val="hybridMultilevel"/>
    <w:tmpl w:val="0FF6D4B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636D2BB1"/>
    <w:multiLevelType w:val="hybridMultilevel"/>
    <w:tmpl w:val="3C90ADD4"/>
    <w:lvl w:ilvl="0" w:tplc="17D24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4BEC"/>
    <w:multiLevelType w:val="hybridMultilevel"/>
    <w:tmpl w:val="9A064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959"/>
    <w:multiLevelType w:val="hybridMultilevel"/>
    <w:tmpl w:val="A644F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E1"/>
    <w:rsid w:val="00002B4D"/>
    <w:rsid w:val="00052EE5"/>
    <w:rsid w:val="00053083"/>
    <w:rsid w:val="00054EF1"/>
    <w:rsid w:val="00082FEE"/>
    <w:rsid w:val="000A3125"/>
    <w:rsid w:val="000A7970"/>
    <w:rsid w:val="000B238A"/>
    <w:rsid w:val="000E2939"/>
    <w:rsid w:val="00120F66"/>
    <w:rsid w:val="00125BC0"/>
    <w:rsid w:val="00126F97"/>
    <w:rsid w:val="00136F3C"/>
    <w:rsid w:val="00141FE8"/>
    <w:rsid w:val="00177583"/>
    <w:rsid w:val="001E3365"/>
    <w:rsid w:val="00213329"/>
    <w:rsid w:val="002150B9"/>
    <w:rsid w:val="00217530"/>
    <w:rsid w:val="002B20ED"/>
    <w:rsid w:val="002F41B4"/>
    <w:rsid w:val="00322CEB"/>
    <w:rsid w:val="003240DD"/>
    <w:rsid w:val="003557B9"/>
    <w:rsid w:val="00401518"/>
    <w:rsid w:val="00421751"/>
    <w:rsid w:val="0043198D"/>
    <w:rsid w:val="0045442F"/>
    <w:rsid w:val="00474EC6"/>
    <w:rsid w:val="00496815"/>
    <w:rsid w:val="004A3DB6"/>
    <w:rsid w:val="004A5EBC"/>
    <w:rsid w:val="004B525E"/>
    <w:rsid w:val="004C3DB6"/>
    <w:rsid w:val="004C3FF1"/>
    <w:rsid w:val="004D0A86"/>
    <w:rsid w:val="00510C73"/>
    <w:rsid w:val="00563707"/>
    <w:rsid w:val="00593B84"/>
    <w:rsid w:val="005A68DA"/>
    <w:rsid w:val="005E52EC"/>
    <w:rsid w:val="006205DC"/>
    <w:rsid w:val="00635AED"/>
    <w:rsid w:val="00636C81"/>
    <w:rsid w:val="00655601"/>
    <w:rsid w:val="006B2858"/>
    <w:rsid w:val="006D131A"/>
    <w:rsid w:val="006D476F"/>
    <w:rsid w:val="0070222A"/>
    <w:rsid w:val="0071067B"/>
    <w:rsid w:val="00730760"/>
    <w:rsid w:val="00744DA9"/>
    <w:rsid w:val="00765FF6"/>
    <w:rsid w:val="007861E1"/>
    <w:rsid w:val="007C694B"/>
    <w:rsid w:val="007D4C0A"/>
    <w:rsid w:val="007F77C0"/>
    <w:rsid w:val="00837748"/>
    <w:rsid w:val="00864708"/>
    <w:rsid w:val="009307DB"/>
    <w:rsid w:val="009422B7"/>
    <w:rsid w:val="009775B2"/>
    <w:rsid w:val="009966F5"/>
    <w:rsid w:val="009B3260"/>
    <w:rsid w:val="009E1C74"/>
    <w:rsid w:val="00A023CB"/>
    <w:rsid w:val="00A50239"/>
    <w:rsid w:val="00A64732"/>
    <w:rsid w:val="00A66BEF"/>
    <w:rsid w:val="00A753B5"/>
    <w:rsid w:val="00AA05A6"/>
    <w:rsid w:val="00AA1D39"/>
    <w:rsid w:val="00AC36BA"/>
    <w:rsid w:val="00B13A67"/>
    <w:rsid w:val="00B16FE0"/>
    <w:rsid w:val="00B25D97"/>
    <w:rsid w:val="00B56B3C"/>
    <w:rsid w:val="00B704B6"/>
    <w:rsid w:val="00B73437"/>
    <w:rsid w:val="00B84FC0"/>
    <w:rsid w:val="00B8710C"/>
    <w:rsid w:val="00B90573"/>
    <w:rsid w:val="00BB025D"/>
    <w:rsid w:val="00BB04C8"/>
    <w:rsid w:val="00BB5C87"/>
    <w:rsid w:val="00BE07CC"/>
    <w:rsid w:val="00C17FDB"/>
    <w:rsid w:val="00C847E8"/>
    <w:rsid w:val="00CB6E64"/>
    <w:rsid w:val="00D11C2C"/>
    <w:rsid w:val="00D1492D"/>
    <w:rsid w:val="00D24E58"/>
    <w:rsid w:val="00D73302"/>
    <w:rsid w:val="00D77D8B"/>
    <w:rsid w:val="00D97CF0"/>
    <w:rsid w:val="00DB020D"/>
    <w:rsid w:val="00DC0A58"/>
    <w:rsid w:val="00DC4590"/>
    <w:rsid w:val="00E47E8A"/>
    <w:rsid w:val="00E50AB5"/>
    <w:rsid w:val="00E53058"/>
    <w:rsid w:val="00E5494C"/>
    <w:rsid w:val="00EF42E2"/>
    <w:rsid w:val="00F21C86"/>
    <w:rsid w:val="00F335B5"/>
    <w:rsid w:val="00F4434E"/>
    <w:rsid w:val="00F45D09"/>
    <w:rsid w:val="00F71493"/>
    <w:rsid w:val="00F7440D"/>
    <w:rsid w:val="00F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E1510"/>
  <w15:docId w15:val="{45EACE54-EFFB-4516-8158-CDBD47A2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5B5"/>
    <w:pPr>
      <w:ind w:left="720"/>
      <w:contextualSpacing/>
    </w:pPr>
  </w:style>
  <w:style w:type="table" w:styleId="TableGrid">
    <w:name w:val="Table Grid"/>
    <w:basedOn w:val="TableNormal"/>
    <w:uiPriority w:val="39"/>
    <w:rsid w:val="00052EE5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WorksheetHeading">
    <w:name w:val="PG Worksheet Heading"/>
    <w:basedOn w:val="Normal"/>
    <w:link w:val="PGWorksheetHeadingChar"/>
    <w:qFormat/>
    <w:rsid w:val="006D476F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D476F"/>
    <w:rPr>
      <w:rFonts w:ascii="Calibri" w:eastAsiaTheme="minorEastAsia" w:hAnsi="Calibri"/>
      <w:b/>
      <w:noProof/>
      <w:color w:val="1FA8FF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DCAE44-72D7-420A-9926-A7BB15C3AB54}"/>
</file>

<file path=customXml/itemProps2.xml><?xml version="1.0" encoding="utf-8"?>
<ds:datastoreItem xmlns:ds="http://schemas.openxmlformats.org/officeDocument/2006/customXml" ds:itemID="{CCA92F56-3233-4FE4-8B1A-D689BDFE1173}"/>
</file>

<file path=customXml/itemProps3.xml><?xml version="1.0" encoding="utf-8"?>
<ds:datastoreItem xmlns:ds="http://schemas.openxmlformats.org/officeDocument/2006/customXml" ds:itemID="{DE43668E-178C-48D1-BCE6-6AD33FCFF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4</cp:revision>
  <cp:lastPrinted>2014-01-06T17:33:00Z</cp:lastPrinted>
  <dcterms:created xsi:type="dcterms:W3CDTF">2017-09-29T11:33:00Z</dcterms:created>
  <dcterms:modified xsi:type="dcterms:W3CDTF">2017-09-29T11:36:00Z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